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6E" w:rsidRPr="0076621B" w:rsidRDefault="00604D6E" w:rsidP="00604D6E">
      <w:pPr>
        <w:pStyle w:val="rg"/>
        <w:jc w:val="center"/>
        <w:rPr>
          <w:b/>
          <w:sz w:val="28"/>
          <w:szCs w:val="28"/>
          <w:lang w:val="ro-MD"/>
        </w:rPr>
      </w:pPr>
      <w:r w:rsidRPr="0076621B">
        <w:rPr>
          <w:b/>
          <w:sz w:val="28"/>
          <w:szCs w:val="28"/>
          <w:lang w:val="ro-MD"/>
        </w:rPr>
        <w:t>Colegiului Centrulu</w:t>
      </w:r>
      <w:r w:rsidR="0076621B" w:rsidRPr="0076621B">
        <w:rPr>
          <w:b/>
          <w:sz w:val="28"/>
          <w:szCs w:val="28"/>
          <w:lang w:val="ro-MD"/>
        </w:rPr>
        <w:t xml:space="preserve">i </w:t>
      </w:r>
      <w:proofErr w:type="spellStart"/>
      <w:r w:rsidR="0076621B" w:rsidRPr="0076621B">
        <w:rPr>
          <w:b/>
          <w:sz w:val="28"/>
          <w:szCs w:val="28"/>
          <w:lang w:val="ro-MD"/>
        </w:rPr>
        <w:t>Naţional</w:t>
      </w:r>
      <w:proofErr w:type="spellEnd"/>
      <w:r w:rsidR="0076621B" w:rsidRPr="0076621B">
        <w:rPr>
          <w:b/>
          <w:sz w:val="28"/>
          <w:szCs w:val="28"/>
          <w:lang w:val="ro-MD"/>
        </w:rPr>
        <w:t xml:space="preserve"> Anticorupţie</w:t>
      </w:r>
    </w:p>
    <w:p w:rsidR="0076621B" w:rsidRDefault="0076621B" w:rsidP="00604D6E">
      <w:pPr>
        <w:pStyle w:val="rg"/>
        <w:jc w:val="center"/>
        <w:rPr>
          <w:sz w:val="28"/>
          <w:szCs w:val="28"/>
          <w:lang w:val="ro-MD"/>
        </w:rPr>
      </w:pPr>
    </w:p>
    <w:p w:rsidR="0076621B" w:rsidRDefault="0076621B" w:rsidP="00604D6E">
      <w:pPr>
        <w:pStyle w:val="rg"/>
        <w:jc w:val="center"/>
        <w:rPr>
          <w:sz w:val="28"/>
          <w:szCs w:val="28"/>
          <w:lang w:val="ro-MD"/>
        </w:rPr>
      </w:pPr>
    </w:p>
    <w:p w:rsidR="0076621B" w:rsidRDefault="0076621B" w:rsidP="00604D6E">
      <w:pPr>
        <w:pStyle w:val="rg"/>
        <w:jc w:val="center"/>
        <w:rPr>
          <w:sz w:val="28"/>
          <w:szCs w:val="28"/>
          <w:lang w:val="ro-MD"/>
        </w:rPr>
      </w:pPr>
      <w:proofErr w:type="spellStart"/>
      <w:r>
        <w:rPr>
          <w:sz w:val="28"/>
          <w:szCs w:val="28"/>
          <w:lang w:val="ro-MD"/>
        </w:rPr>
        <w:t>Hotărîre</w:t>
      </w:r>
      <w:proofErr w:type="spellEnd"/>
      <w:r>
        <w:rPr>
          <w:sz w:val="28"/>
          <w:szCs w:val="28"/>
          <w:lang w:val="ro-MD"/>
        </w:rPr>
        <w:t xml:space="preserve"> </w:t>
      </w:r>
    </w:p>
    <w:p w:rsidR="0084060C" w:rsidRDefault="00E43855" w:rsidP="00604D6E">
      <w:pPr>
        <w:pStyle w:val="rg"/>
        <w:jc w:val="center"/>
        <w:rPr>
          <w:bCs/>
          <w:sz w:val="28"/>
          <w:szCs w:val="28"/>
          <w:lang w:val="ro-MD"/>
        </w:rPr>
      </w:pPr>
      <w:bookmarkStart w:id="0" w:name="_Hlk483044341"/>
      <w:r>
        <w:rPr>
          <w:sz w:val="28"/>
          <w:szCs w:val="28"/>
          <w:lang w:val="ro-MD"/>
        </w:rPr>
        <w:t>p</w:t>
      </w:r>
      <w:r w:rsidR="0076621B">
        <w:rPr>
          <w:sz w:val="28"/>
          <w:szCs w:val="28"/>
          <w:lang w:val="ro-MD"/>
        </w:rPr>
        <w:t>rivind aprobarea Regulamentului</w:t>
      </w:r>
      <w:r w:rsidR="0084060C" w:rsidRPr="0084060C">
        <w:rPr>
          <w:bCs/>
          <w:sz w:val="28"/>
          <w:szCs w:val="28"/>
          <w:lang w:val="ro-MD"/>
        </w:rPr>
        <w:t xml:space="preserve"> </w:t>
      </w:r>
      <w:r w:rsidR="0084060C" w:rsidRPr="00AA4301">
        <w:rPr>
          <w:bCs/>
          <w:sz w:val="28"/>
          <w:szCs w:val="28"/>
          <w:lang w:val="ro-MD"/>
        </w:rPr>
        <w:t xml:space="preserve">de desfăşurare a concursului pentru ocuparea </w:t>
      </w:r>
      <w:proofErr w:type="spellStart"/>
      <w:r w:rsidR="0084060C" w:rsidRPr="00AA4301">
        <w:rPr>
          <w:bCs/>
          <w:sz w:val="28"/>
          <w:szCs w:val="28"/>
          <w:lang w:val="ro-MD"/>
        </w:rPr>
        <w:t>funcţiei</w:t>
      </w:r>
      <w:proofErr w:type="spellEnd"/>
      <w:r w:rsidR="0084060C" w:rsidRPr="00AA4301">
        <w:rPr>
          <w:bCs/>
          <w:sz w:val="28"/>
          <w:szCs w:val="28"/>
          <w:lang w:val="ro-MD"/>
        </w:rPr>
        <w:t xml:space="preserve"> de </w:t>
      </w:r>
      <w:proofErr w:type="spellStart"/>
      <w:r w:rsidR="0084060C" w:rsidRPr="00AA4301">
        <w:rPr>
          <w:bCs/>
          <w:sz w:val="28"/>
          <w:szCs w:val="28"/>
          <w:lang w:val="ro-MD"/>
        </w:rPr>
        <w:t>şef</w:t>
      </w:r>
      <w:proofErr w:type="spellEnd"/>
      <w:r w:rsidR="0084060C" w:rsidRPr="00AA4301">
        <w:rPr>
          <w:bCs/>
          <w:sz w:val="28"/>
          <w:szCs w:val="28"/>
          <w:lang w:val="ro-MD"/>
        </w:rPr>
        <w:t xml:space="preserve"> al </w:t>
      </w:r>
      <w:proofErr w:type="spellStart"/>
      <w:r w:rsidR="0084060C" w:rsidRPr="00AA4301">
        <w:rPr>
          <w:bCs/>
          <w:sz w:val="28"/>
          <w:szCs w:val="28"/>
          <w:lang w:val="ro-MD"/>
        </w:rPr>
        <w:t>Agenţiei</w:t>
      </w:r>
      <w:proofErr w:type="spellEnd"/>
      <w:r w:rsidR="0084060C" w:rsidRPr="00AA4301">
        <w:rPr>
          <w:bCs/>
          <w:sz w:val="28"/>
          <w:szCs w:val="28"/>
          <w:lang w:val="ro-MD"/>
        </w:rPr>
        <w:t xml:space="preserve"> Recuperarea Bunurilor </w:t>
      </w:r>
      <w:proofErr w:type="spellStart"/>
      <w:r w:rsidR="0084060C" w:rsidRPr="00AA4301">
        <w:rPr>
          <w:bCs/>
          <w:sz w:val="28"/>
          <w:szCs w:val="28"/>
          <w:lang w:val="ro-MD"/>
        </w:rPr>
        <w:t>Infracţionale</w:t>
      </w:r>
      <w:proofErr w:type="spellEnd"/>
    </w:p>
    <w:bookmarkEnd w:id="0"/>
    <w:p w:rsidR="0084060C" w:rsidRDefault="0084060C" w:rsidP="00604D6E">
      <w:pPr>
        <w:pStyle w:val="rg"/>
        <w:jc w:val="center"/>
        <w:rPr>
          <w:bCs/>
          <w:sz w:val="28"/>
          <w:szCs w:val="28"/>
          <w:lang w:val="ro-MD"/>
        </w:rPr>
      </w:pPr>
    </w:p>
    <w:p w:rsidR="0084060C" w:rsidRDefault="0084060C" w:rsidP="00604D6E">
      <w:pPr>
        <w:pStyle w:val="rg"/>
        <w:jc w:val="center"/>
        <w:rPr>
          <w:bCs/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>Nr.     din             2017</w:t>
      </w:r>
    </w:p>
    <w:p w:rsidR="0076621B" w:rsidRDefault="0084060C" w:rsidP="00604D6E">
      <w:pPr>
        <w:pStyle w:val="rg"/>
        <w:jc w:val="center"/>
        <w:rPr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 xml:space="preserve"> </w:t>
      </w:r>
    </w:p>
    <w:p w:rsidR="0076621B" w:rsidRDefault="0076621B" w:rsidP="00604D6E">
      <w:pPr>
        <w:pStyle w:val="rg"/>
        <w:jc w:val="center"/>
        <w:rPr>
          <w:sz w:val="28"/>
          <w:szCs w:val="28"/>
          <w:lang w:val="ro-MD"/>
        </w:rPr>
      </w:pPr>
    </w:p>
    <w:p w:rsidR="0084060C" w:rsidRPr="0084060C" w:rsidRDefault="0084060C" w:rsidP="0084060C">
      <w:pPr>
        <w:pStyle w:val="rg"/>
        <w:ind w:firstLine="426"/>
        <w:jc w:val="both"/>
        <w:rPr>
          <w:sz w:val="28"/>
          <w:szCs w:val="28"/>
          <w:lang w:val="ro-MD"/>
        </w:rPr>
      </w:pPr>
      <w:r w:rsidRPr="0084060C">
        <w:rPr>
          <w:sz w:val="28"/>
          <w:szCs w:val="28"/>
          <w:lang w:val="ro-MD"/>
        </w:rPr>
        <w:t xml:space="preserve">În temeiul art.7 alin.(3) al Legii nr.48 din 30 martie 2017 privind </w:t>
      </w:r>
      <w:proofErr w:type="spellStart"/>
      <w:r w:rsidRPr="0084060C">
        <w:rPr>
          <w:sz w:val="28"/>
          <w:szCs w:val="28"/>
          <w:lang w:val="ro-MD"/>
        </w:rPr>
        <w:t>Agenţia</w:t>
      </w:r>
      <w:proofErr w:type="spellEnd"/>
      <w:r w:rsidRPr="0084060C">
        <w:rPr>
          <w:sz w:val="28"/>
          <w:szCs w:val="28"/>
          <w:lang w:val="ro-MD"/>
        </w:rPr>
        <w:t xml:space="preserve"> de Recuperare a Bunurilor Infracţionale</w:t>
      </w:r>
      <w:r>
        <w:rPr>
          <w:sz w:val="28"/>
          <w:szCs w:val="28"/>
          <w:lang w:val="ro-MD"/>
        </w:rPr>
        <w:t xml:space="preserve"> </w:t>
      </w:r>
      <w:r w:rsidRPr="0084060C">
        <w:rPr>
          <w:sz w:val="28"/>
          <w:szCs w:val="28"/>
          <w:lang w:val="ro-MD"/>
        </w:rPr>
        <w:t xml:space="preserve">(Monitorul Oficial al Republicii Moldova, 2017, </w:t>
      </w:r>
      <w:r w:rsidRPr="0084060C">
        <w:rPr>
          <w:sz w:val="28"/>
          <w:szCs w:val="28"/>
          <w:lang w:val="en-US"/>
        </w:rPr>
        <w:t>Nr.155-161,  art.251</w:t>
      </w:r>
      <w:r w:rsidRPr="0084060C">
        <w:rPr>
          <w:sz w:val="28"/>
          <w:szCs w:val="28"/>
          <w:lang w:val="ro-MD"/>
        </w:rPr>
        <w:t>)</w:t>
      </w:r>
      <w:r>
        <w:rPr>
          <w:sz w:val="28"/>
          <w:szCs w:val="28"/>
          <w:lang w:val="ro-MD"/>
        </w:rPr>
        <w:t xml:space="preserve">, art.10 al Legii nr.1104-XV din 06 iunie 2002 cu privire la Centrul </w:t>
      </w:r>
      <w:proofErr w:type="spellStart"/>
      <w:r>
        <w:rPr>
          <w:sz w:val="28"/>
          <w:szCs w:val="28"/>
          <w:lang w:val="ro-MD"/>
        </w:rPr>
        <w:t>Naţional</w:t>
      </w:r>
      <w:proofErr w:type="spellEnd"/>
      <w:r>
        <w:rPr>
          <w:sz w:val="28"/>
          <w:szCs w:val="28"/>
          <w:lang w:val="ro-MD"/>
        </w:rPr>
        <w:t xml:space="preserve"> Anticorupţie </w:t>
      </w:r>
      <w:r w:rsidRPr="0084060C">
        <w:rPr>
          <w:sz w:val="28"/>
          <w:szCs w:val="28"/>
          <w:lang w:val="ro-MD"/>
        </w:rPr>
        <w:t>(</w:t>
      </w:r>
      <w:r>
        <w:rPr>
          <w:sz w:val="28"/>
          <w:szCs w:val="28"/>
          <w:lang w:val="ro-MD"/>
        </w:rPr>
        <w:t xml:space="preserve">republicată: </w:t>
      </w:r>
      <w:r w:rsidRPr="0084060C">
        <w:rPr>
          <w:sz w:val="28"/>
          <w:szCs w:val="28"/>
          <w:lang w:val="ro-MD"/>
        </w:rPr>
        <w:t>Monitorul Oficial al Republicii Moldova, 201</w:t>
      </w:r>
      <w:r w:rsidR="0065602F">
        <w:rPr>
          <w:sz w:val="28"/>
          <w:szCs w:val="28"/>
          <w:lang w:val="ro-MD"/>
        </w:rPr>
        <w:t>2</w:t>
      </w:r>
      <w:r w:rsidRPr="0084060C">
        <w:rPr>
          <w:sz w:val="28"/>
          <w:szCs w:val="28"/>
          <w:lang w:val="ro-MD"/>
        </w:rPr>
        <w:t xml:space="preserve">, </w:t>
      </w:r>
      <w:r w:rsidRPr="0084060C">
        <w:rPr>
          <w:sz w:val="28"/>
          <w:szCs w:val="28"/>
          <w:lang w:val="en-US"/>
        </w:rPr>
        <w:t>Nr.</w:t>
      </w:r>
      <w:r w:rsidR="0065602F">
        <w:rPr>
          <w:sz w:val="28"/>
          <w:szCs w:val="28"/>
          <w:lang w:val="en-US"/>
        </w:rPr>
        <w:t>209-211</w:t>
      </w:r>
      <w:r w:rsidRPr="0084060C">
        <w:rPr>
          <w:sz w:val="28"/>
          <w:szCs w:val="28"/>
          <w:lang w:val="en-US"/>
        </w:rPr>
        <w:t>,  art.</w:t>
      </w:r>
      <w:r w:rsidR="0065602F">
        <w:rPr>
          <w:sz w:val="28"/>
          <w:szCs w:val="28"/>
          <w:lang w:val="en-US"/>
        </w:rPr>
        <w:t>683)</w:t>
      </w:r>
      <w:r w:rsidR="006A79E8">
        <w:rPr>
          <w:sz w:val="28"/>
          <w:szCs w:val="28"/>
          <w:lang w:val="en-US"/>
        </w:rPr>
        <w:t>,</w:t>
      </w:r>
    </w:p>
    <w:p w:rsidR="0084060C" w:rsidRDefault="0084060C" w:rsidP="0084060C">
      <w:pPr>
        <w:pStyle w:val="rg"/>
        <w:jc w:val="center"/>
        <w:rPr>
          <w:b/>
          <w:sz w:val="28"/>
          <w:szCs w:val="28"/>
          <w:lang w:val="ro-MD"/>
        </w:rPr>
      </w:pPr>
    </w:p>
    <w:p w:rsidR="0084060C" w:rsidRDefault="0084060C" w:rsidP="0084060C">
      <w:pPr>
        <w:pStyle w:val="rg"/>
        <w:jc w:val="center"/>
        <w:rPr>
          <w:b/>
          <w:sz w:val="28"/>
          <w:szCs w:val="28"/>
          <w:lang w:val="ro-MD"/>
        </w:rPr>
      </w:pPr>
      <w:r w:rsidRPr="0076621B">
        <w:rPr>
          <w:b/>
          <w:sz w:val="28"/>
          <w:szCs w:val="28"/>
          <w:lang w:val="ro-MD"/>
        </w:rPr>
        <w:t>COLEGIULUI CENTRULUI NAŢIONAL ANTICORUPŢIE</w:t>
      </w:r>
      <w:r>
        <w:rPr>
          <w:b/>
          <w:sz w:val="28"/>
          <w:szCs w:val="28"/>
          <w:lang w:val="ro-MD"/>
        </w:rPr>
        <w:t xml:space="preserve"> HOTĂTĂŞTE:</w:t>
      </w:r>
    </w:p>
    <w:p w:rsidR="0084060C" w:rsidRDefault="0084060C" w:rsidP="0084060C">
      <w:pPr>
        <w:pStyle w:val="rg"/>
        <w:jc w:val="both"/>
        <w:rPr>
          <w:b/>
          <w:sz w:val="28"/>
          <w:szCs w:val="28"/>
          <w:lang w:val="ro-MD"/>
        </w:rPr>
      </w:pPr>
    </w:p>
    <w:p w:rsidR="0084060C" w:rsidRDefault="0084060C" w:rsidP="00866F9A">
      <w:pPr>
        <w:pStyle w:val="rg"/>
        <w:ind w:firstLine="708"/>
        <w:jc w:val="both"/>
        <w:rPr>
          <w:bCs/>
          <w:sz w:val="28"/>
          <w:szCs w:val="28"/>
          <w:lang w:val="ro-MD"/>
        </w:rPr>
      </w:pPr>
      <w:r w:rsidRPr="0084060C">
        <w:rPr>
          <w:sz w:val="28"/>
          <w:szCs w:val="28"/>
          <w:lang w:val="ro-MD"/>
        </w:rPr>
        <w:t>Se aprobă</w:t>
      </w:r>
      <w:r>
        <w:rPr>
          <w:b/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Regulamentul</w:t>
      </w:r>
      <w:r w:rsidRPr="0084060C">
        <w:rPr>
          <w:bCs/>
          <w:sz w:val="28"/>
          <w:szCs w:val="28"/>
          <w:lang w:val="ro-MD"/>
        </w:rPr>
        <w:t xml:space="preserve"> </w:t>
      </w:r>
      <w:r w:rsidRPr="00AA4301">
        <w:rPr>
          <w:bCs/>
          <w:sz w:val="28"/>
          <w:szCs w:val="28"/>
          <w:lang w:val="ro-MD"/>
        </w:rPr>
        <w:t xml:space="preserve">de desfăşurare a concursului pentru ocuparea </w:t>
      </w:r>
      <w:proofErr w:type="spellStart"/>
      <w:r w:rsidRPr="00AA4301">
        <w:rPr>
          <w:bCs/>
          <w:sz w:val="28"/>
          <w:szCs w:val="28"/>
          <w:lang w:val="ro-MD"/>
        </w:rPr>
        <w:t>funcţiei</w:t>
      </w:r>
      <w:proofErr w:type="spellEnd"/>
      <w:r w:rsidRPr="00AA4301">
        <w:rPr>
          <w:bCs/>
          <w:sz w:val="28"/>
          <w:szCs w:val="28"/>
          <w:lang w:val="ro-MD"/>
        </w:rPr>
        <w:t xml:space="preserve"> de </w:t>
      </w:r>
      <w:proofErr w:type="spellStart"/>
      <w:r w:rsidRPr="00AA4301">
        <w:rPr>
          <w:bCs/>
          <w:sz w:val="28"/>
          <w:szCs w:val="28"/>
          <w:lang w:val="ro-MD"/>
        </w:rPr>
        <w:t>şef</w:t>
      </w:r>
      <w:proofErr w:type="spellEnd"/>
      <w:r w:rsidRPr="00AA4301">
        <w:rPr>
          <w:bCs/>
          <w:sz w:val="28"/>
          <w:szCs w:val="28"/>
          <w:lang w:val="ro-MD"/>
        </w:rPr>
        <w:t xml:space="preserve"> al </w:t>
      </w:r>
      <w:proofErr w:type="spellStart"/>
      <w:r w:rsidRPr="00AA4301">
        <w:rPr>
          <w:bCs/>
          <w:sz w:val="28"/>
          <w:szCs w:val="28"/>
          <w:lang w:val="ro-MD"/>
        </w:rPr>
        <w:t>Agenţiei</w:t>
      </w:r>
      <w:proofErr w:type="spellEnd"/>
      <w:r w:rsidRPr="00AA4301">
        <w:rPr>
          <w:bCs/>
          <w:sz w:val="28"/>
          <w:szCs w:val="28"/>
          <w:lang w:val="ro-MD"/>
        </w:rPr>
        <w:t xml:space="preserve"> Recuperarea Bunurilor </w:t>
      </w:r>
      <w:proofErr w:type="spellStart"/>
      <w:r w:rsidRPr="00AA4301">
        <w:rPr>
          <w:bCs/>
          <w:sz w:val="28"/>
          <w:szCs w:val="28"/>
          <w:lang w:val="ro-MD"/>
        </w:rPr>
        <w:t>Infracţionale</w:t>
      </w:r>
      <w:proofErr w:type="spellEnd"/>
      <w:r>
        <w:rPr>
          <w:bCs/>
          <w:sz w:val="28"/>
          <w:szCs w:val="28"/>
          <w:lang w:val="ro-MD"/>
        </w:rPr>
        <w:t xml:space="preserve"> (anexă).</w:t>
      </w:r>
    </w:p>
    <w:p w:rsidR="00866F9A" w:rsidRDefault="00866F9A" w:rsidP="00866F9A">
      <w:pPr>
        <w:pStyle w:val="rg"/>
        <w:ind w:firstLine="708"/>
        <w:jc w:val="both"/>
        <w:rPr>
          <w:bCs/>
          <w:sz w:val="28"/>
          <w:szCs w:val="28"/>
          <w:lang w:val="ro-MD"/>
        </w:rPr>
      </w:pPr>
    </w:p>
    <w:p w:rsidR="00866F9A" w:rsidRDefault="00866F9A" w:rsidP="00866F9A">
      <w:pPr>
        <w:pStyle w:val="rg"/>
        <w:ind w:firstLine="708"/>
        <w:jc w:val="both"/>
        <w:rPr>
          <w:bCs/>
          <w:sz w:val="28"/>
          <w:szCs w:val="28"/>
          <w:lang w:val="ro-MD"/>
        </w:rPr>
      </w:pPr>
    </w:p>
    <w:p w:rsidR="00866F9A" w:rsidRPr="00866F9A" w:rsidRDefault="00866F9A" w:rsidP="00866F9A">
      <w:pPr>
        <w:pStyle w:val="rg"/>
        <w:ind w:firstLine="708"/>
        <w:jc w:val="both"/>
        <w:rPr>
          <w:b/>
          <w:bCs/>
          <w:sz w:val="28"/>
          <w:szCs w:val="28"/>
          <w:lang w:val="ro-MD"/>
        </w:rPr>
      </w:pPr>
      <w:r w:rsidRPr="00866F9A">
        <w:rPr>
          <w:b/>
          <w:bCs/>
          <w:sz w:val="28"/>
          <w:szCs w:val="28"/>
          <w:lang w:val="ro-MD"/>
        </w:rPr>
        <w:t xml:space="preserve">Preşedintele Colegiului </w:t>
      </w:r>
      <w:r w:rsidR="00AB45FF">
        <w:rPr>
          <w:b/>
          <w:bCs/>
          <w:sz w:val="28"/>
          <w:szCs w:val="28"/>
          <w:lang w:val="ro-MD"/>
        </w:rPr>
        <w:t xml:space="preserve">                             </w:t>
      </w:r>
    </w:p>
    <w:p w:rsidR="006A79E8" w:rsidRDefault="006A79E8" w:rsidP="006A79E8">
      <w:pPr>
        <w:pStyle w:val="rg"/>
        <w:ind w:left="360"/>
        <w:jc w:val="both"/>
        <w:rPr>
          <w:bCs/>
          <w:sz w:val="28"/>
          <w:szCs w:val="28"/>
          <w:lang w:val="ro-MD"/>
        </w:rPr>
      </w:pPr>
    </w:p>
    <w:p w:rsidR="0084060C" w:rsidRDefault="0084060C" w:rsidP="005D46FA">
      <w:pPr>
        <w:pStyle w:val="rg"/>
        <w:ind w:left="720"/>
        <w:jc w:val="both"/>
        <w:rPr>
          <w:bCs/>
          <w:sz w:val="28"/>
          <w:szCs w:val="28"/>
          <w:lang w:val="ro-MD"/>
        </w:rPr>
      </w:pPr>
    </w:p>
    <w:p w:rsidR="0080723E" w:rsidRPr="00AA4301" w:rsidRDefault="0080723E" w:rsidP="0080723E">
      <w:pPr>
        <w:pStyle w:val="rg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 xml:space="preserve">Anexa </w:t>
      </w:r>
    </w:p>
    <w:p w:rsidR="0080723E" w:rsidRPr="00AA4301" w:rsidRDefault="0080723E" w:rsidP="005A76FB">
      <w:pPr>
        <w:pStyle w:val="rg"/>
        <w:rPr>
          <w:sz w:val="28"/>
          <w:szCs w:val="28"/>
          <w:lang w:val="ro-MD"/>
        </w:rPr>
      </w:pPr>
      <w:proofErr w:type="spellStart"/>
      <w:r w:rsidRPr="00AA4301">
        <w:rPr>
          <w:sz w:val="28"/>
          <w:szCs w:val="28"/>
          <w:lang w:val="ro-MD"/>
        </w:rPr>
        <w:t>Hotărîrea</w:t>
      </w:r>
      <w:proofErr w:type="spellEnd"/>
      <w:r w:rsidRPr="00AA4301">
        <w:rPr>
          <w:sz w:val="28"/>
          <w:szCs w:val="28"/>
          <w:lang w:val="ro-MD"/>
        </w:rPr>
        <w:t xml:space="preserve"> </w:t>
      </w:r>
      <w:r w:rsidR="005A76FB" w:rsidRPr="00AA4301">
        <w:rPr>
          <w:sz w:val="28"/>
          <w:szCs w:val="28"/>
          <w:lang w:val="ro-MD"/>
        </w:rPr>
        <w:t xml:space="preserve">Colegiului </w:t>
      </w:r>
    </w:p>
    <w:p w:rsidR="005A76FB" w:rsidRPr="00AA4301" w:rsidRDefault="005A76FB" w:rsidP="005A76FB">
      <w:pPr>
        <w:pStyle w:val="rg"/>
        <w:ind w:left="7080" w:firstLine="708"/>
        <w:jc w:val="left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 xml:space="preserve">Nr.    din    </w:t>
      </w:r>
    </w:p>
    <w:p w:rsidR="0080723E" w:rsidRPr="00AA4301" w:rsidRDefault="0080723E" w:rsidP="0080723E">
      <w:pPr>
        <w:pStyle w:val="NormalWeb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> </w:t>
      </w:r>
    </w:p>
    <w:p w:rsidR="0080723E" w:rsidRPr="00AA4301" w:rsidRDefault="0080723E" w:rsidP="0080723E">
      <w:pPr>
        <w:pStyle w:val="cp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 xml:space="preserve">REGULAMENT </w:t>
      </w:r>
    </w:p>
    <w:p w:rsidR="0080723E" w:rsidRPr="00AA4301" w:rsidRDefault="0080723E" w:rsidP="0080723E">
      <w:pPr>
        <w:pStyle w:val="cp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 xml:space="preserve">de desfăşurare a concursului pentru ocuparea </w:t>
      </w:r>
      <w:proofErr w:type="spellStart"/>
      <w:r w:rsidRPr="00AA4301">
        <w:rPr>
          <w:sz w:val="28"/>
          <w:szCs w:val="28"/>
          <w:lang w:val="ro-MD"/>
        </w:rPr>
        <w:t>funcţiei</w:t>
      </w:r>
      <w:proofErr w:type="spellEnd"/>
      <w:r w:rsidRPr="00AA4301">
        <w:rPr>
          <w:sz w:val="28"/>
          <w:szCs w:val="28"/>
          <w:lang w:val="ro-MD"/>
        </w:rPr>
        <w:t xml:space="preserve"> de </w:t>
      </w:r>
      <w:proofErr w:type="spellStart"/>
      <w:r w:rsidRPr="00AA4301">
        <w:rPr>
          <w:sz w:val="28"/>
          <w:szCs w:val="28"/>
          <w:lang w:val="ro-MD"/>
        </w:rPr>
        <w:t>şef</w:t>
      </w:r>
      <w:proofErr w:type="spellEnd"/>
      <w:r w:rsidRPr="00AA4301">
        <w:rPr>
          <w:sz w:val="28"/>
          <w:szCs w:val="28"/>
          <w:lang w:val="ro-MD"/>
        </w:rPr>
        <w:t xml:space="preserve"> al </w:t>
      </w:r>
      <w:proofErr w:type="spellStart"/>
      <w:r w:rsidRPr="00AA4301">
        <w:rPr>
          <w:sz w:val="28"/>
          <w:szCs w:val="28"/>
          <w:lang w:val="ro-MD"/>
        </w:rPr>
        <w:t>Agenţiei</w:t>
      </w:r>
      <w:proofErr w:type="spellEnd"/>
      <w:r w:rsidRPr="00AA4301">
        <w:rPr>
          <w:sz w:val="28"/>
          <w:szCs w:val="28"/>
          <w:lang w:val="ro-MD"/>
        </w:rPr>
        <w:t xml:space="preserve"> Recuperarea Bunurilor </w:t>
      </w:r>
      <w:proofErr w:type="spellStart"/>
      <w:r w:rsidRPr="00AA4301">
        <w:rPr>
          <w:sz w:val="28"/>
          <w:szCs w:val="28"/>
          <w:lang w:val="ro-MD"/>
        </w:rPr>
        <w:t>Infracţionale</w:t>
      </w:r>
      <w:proofErr w:type="spellEnd"/>
      <w:r w:rsidRPr="00AA4301">
        <w:rPr>
          <w:sz w:val="28"/>
          <w:szCs w:val="28"/>
          <w:lang w:val="ro-MD"/>
        </w:rPr>
        <w:t xml:space="preserve"> </w:t>
      </w:r>
    </w:p>
    <w:p w:rsidR="0080723E" w:rsidRPr="00AA4301" w:rsidRDefault="0080723E" w:rsidP="0080723E">
      <w:pPr>
        <w:pStyle w:val="cp"/>
        <w:rPr>
          <w:sz w:val="28"/>
          <w:szCs w:val="28"/>
          <w:lang w:val="ro-MD"/>
        </w:rPr>
      </w:pPr>
    </w:p>
    <w:p w:rsidR="0080723E" w:rsidRPr="00AA4301" w:rsidRDefault="0080723E" w:rsidP="0080723E">
      <w:pPr>
        <w:pStyle w:val="cp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>I. DISPOZIŢII GENERALE</w:t>
      </w:r>
    </w:p>
    <w:p w:rsidR="0080723E" w:rsidRPr="00AA4301" w:rsidRDefault="0080723E" w:rsidP="00420766">
      <w:pPr>
        <w:pStyle w:val="cp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ro-MD"/>
        </w:rPr>
      </w:pPr>
      <w:r w:rsidRPr="00AA4301">
        <w:rPr>
          <w:b w:val="0"/>
          <w:sz w:val="28"/>
          <w:szCs w:val="28"/>
          <w:lang w:val="ro-MD"/>
        </w:rPr>
        <w:t xml:space="preserve">Regulamentul de desfăşurare a concursului pentru ocuparea </w:t>
      </w:r>
      <w:proofErr w:type="spellStart"/>
      <w:r w:rsidRPr="00AA4301">
        <w:rPr>
          <w:b w:val="0"/>
          <w:sz w:val="28"/>
          <w:szCs w:val="28"/>
          <w:lang w:val="ro-MD"/>
        </w:rPr>
        <w:t>funcţiei</w:t>
      </w:r>
      <w:proofErr w:type="spellEnd"/>
      <w:r w:rsidRPr="00AA4301">
        <w:rPr>
          <w:b w:val="0"/>
          <w:sz w:val="28"/>
          <w:szCs w:val="28"/>
          <w:lang w:val="ro-MD"/>
        </w:rPr>
        <w:t xml:space="preserve"> de </w:t>
      </w:r>
      <w:proofErr w:type="spellStart"/>
      <w:r w:rsidRPr="00AA4301">
        <w:rPr>
          <w:b w:val="0"/>
          <w:sz w:val="28"/>
          <w:szCs w:val="28"/>
          <w:lang w:val="ro-MD"/>
        </w:rPr>
        <w:t>şef</w:t>
      </w:r>
      <w:proofErr w:type="spellEnd"/>
      <w:r w:rsidRPr="00AA4301">
        <w:rPr>
          <w:b w:val="0"/>
          <w:sz w:val="28"/>
          <w:szCs w:val="28"/>
          <w:lang w:val="ro-MD"/>
        </w:rPr>
        <w:t xml:space="preserve"> al </w:t>
      </w:r>
      <w:proofErr w:type="spellStart"/>
      <w:r w:rsidRPr="00AA4301">
        <w:rPr>
          <w:b w:val="0"/>
          <w:sz w:val="28"/>
          <w:szCs w:val="28"/>
          <w:lang w:val="ro-MD"/>
        </w:rPr>
        <w:t>Agenţiei</w:t>
      </w:r>
      <w:proofErr w:type="spellEnd"/>
      <w:r w:rsidRPr="00AA4301">
        <w:rPr>
          <w:b w:val="0"/>
          <w:sz w:val="28"/>
          <w:szCs w:val="28"/>
          <w:lang w:val="ro-MD"/>
        </w:rPr>
        <w:t xml:space="preserve"> Recuperarea Bunurilor </w:t>
      </w:r>
      <w:proofErr w:type="spellStart"/>
      <w:r w:rsidRPr="00AA4301">
        <w:rPr>
          <w:b w:val="0"/>
          <w:sz w:val="28"/>
          <w:szCs w:val="28"/>
          <w:lang w:val="ro-MD"/>
        </w:rPr>
        <w:t>Infracţionale</w:t>
      </w:r>
      <w:proofErr w:type="spellEnd"/>
      <w:r w:rsidRPr="00AA4301">
        <w:rPr>
          <w:sz w:val="28"/>
          <w:szCs w:val="28"/>
          <w:lang w:val="ro-MD"/>
        </w:rPr>
        <w:t xml:space="preserve"> (</w:t>
      </w:r>
      <w:r w:rsidRPr="00AA4301">
        <w:rPr>
          <w:b w:val="0"/>
          <w:sz w:val="28"/>
          <w:szCs w:val="28"/>
          <w:lang w:val="ro-MD"/>
        </w:rPr>
        <w:t xml:space="preserve">în continuare – Regulament) este elaborat </w:t>
      </w:r>
      <w:bookmarkStart w:id="1" w:name="_Hlk483044390"/>
      <w:r w:rsidRPr="00AA4301">
        <w:rPr>
          <w:b w:val="0"/>
          <w:sz w:val="28"/>
          <w:szCs w:val="28"/>
          <w:lang w:val="ro-MD"/>
        </w:rPr>
        <w:t xml:space="preserve">în conformitate cu prevederile art.7 alin.(3) al Legii nr.48 din 30 martie 2017 privind </w:t>
      </w:r>
      <w:proofErr w:type="spellStart"/>
      <w:r w:rsidRPr="00AA4301">
        <w:rPr>
          <w:b w:val="0"/>
          <w:sz w:val="28"/>
          <w:szCs w:val="28"/>
          <w:lang w:val="ro-MD"/>
        </w:rPr>
        <w:t>Agenţia</w:t>
      </w:r>
      <w:proofErr w:type="spellEnd"/>
      <w:r w:rsidRPr="00AA4301">
        <w:rPr>
          <w:b w:val="0"/>
          <w:sz w:val="28"/>
          <w:szCs w:val="28"/>
          <w:lang w:val="ro-MD"/>
        </w:rPr>
        <w:t xml:space="preserve"> de Recuperare a Bunu</w:t>
      </w:r>
      <w:r w:rsidR="00A5331F" w:rsidRPr="00AA4301">
        <w:rPr>
          <w:b w:val="0"/>
          <w:sz w:val="28"/>
          <w:szCs w:val="28"/>
          <w:lang w:val="ro-MD"/>
        </w:rPr>
        <w:t xml:space="preserve">rilor </w:t>
      </w:r>
      <w:proofErr w:type="spellStart"/>
      <w:r w:rsidR="00A5331F" w:rsidRPr="00AA4301">
        <w:rPr>
          <w:b w:val="0"/>
          <w:sz w:val="28"/>
          <w:szCs w:val="28"/>
          <w:lang w:val="ro-MD"/>
        </w:rPr>
        <w:t>Infracţionale</w:t>
      </w:r>
      <w:proofErr w:type="spellEnd"/>
      <w:r w:rsidR="00A5331F" w:rsidRPr="00AA4301">
        <w:rPr>
          <w:b w:val="0"/>
          <w:sz w:val="28"/>
          <w:szCs w:val="28"/>
          <w:lang w:val="ro-MD"/>
        </w:rPr>
        <w:t xml:space="preserve"> </w:t>
      </w:r>
      <w:proofErr w:type="spellStart"/>
      <w:r w:rsidR="00A5331F" w:rsidRPr="00AA4301">
        <w:rPr>
          <w:b w:val="0"/>
          <w:sz w:val="28"/>
          <w:szCs w:val="28"/>
          <w:lang w:val="ro-MD"/>
        </w:rPr>
        <w:t>şi</w:t>
      </w:r>
      <w:proofErr w:type="spellEnd"/>
      <w:r w:rsidR="00A5331F" w:rsidRPr="00AA4301">
        <w:rPr>
          <w:b w:val="0"/>
          <w:sz w:val="28"/>
          <w:szCs w:val="28"/>
          <w:lang w:val="ro-MD"/>
        </w:rPr>
        <w:t xml:space="preserve"> </w:t>
      </w:r>
      <w:proofErr w:type="spellStart"/>
      <w:r w:rsidR="00A5331F" w:rsidRPr="00AA4301">
        <w:rPr>
          <w:b w:val="0"/>
          <w:sz w:val="28"/>
          <w:szCs w:val="28"/>
          <w:lang w:val="ro-MD"/>
        </w:rPr>
        <w:t>stabileşte</w:t>
      </w:r>
      <w:proofErr w:type="spellEnd"/>
      <w:r w:rsidR="00A5331F" w:rsidRPr="00AA4301">
        <w:rPr>
          <w:b w:val="0"/>
          <w:sz w:val="28"/>
          <w:szCs w:val="28"/>
          <w:lang w:val="ro-MD"/>
        </w:rPr>
        <w:t>:</w:t>
      </w:r>
    </w:p>
    <w:p w:rsidR="00A5331F" w:rsidRPr="00AA4301" w:rsidRDefault="00A5331F" w:rsidP="00A5331F">
      <w:pPr>
        <w:pStyle w:val="NormalWeb"/>
        <w:numPr>
          <w:ilvl w:val="0"/>
          <w:numId w:val="5"/>
        </w:numPr>
        <w:rPr>
          <w:sz w:val="28"/>
          <w:szCs w:val="28"/>
          <w:lang w:val="ro-MD"/>
        </w:rPr>
      </w:pPr>
      <w:r w:rsidRPr="00D51D92">
        <w:rPr>
          <w:sz w:val="28"/>
          <w:szCs w:val="28"/>
          <w:lang w:val="ro-MD"/>
        </w:rPr>
        <w:t xml:space="preserve">modul de organizare </w:t>
      </w:r>
      <w:proofErr w:type="spellStart"/>
      <w:r w:rsidRPr="00D51D92">
        <w:rPr>
          <w:sz w:val="28"/>
          <w:szCs w:val="28"/>
          <w:lang w:val="ro-MD"/>
        </w:rPr>
        <w:t>şi</w:t>
      </w:r>
      <w:proofErr w:type="spellEnd"/>
      <w:r w:rsidRPr="00D51D92">
        <w:rPr>
          <w:sz w:val="28"/>
          <w:szCs w:val="28"/>
          <w:lang w:val="ro-MD"/>
        </w:rPr>
        <w:t xml:space="preserve"> </w:t>
      </w:r>
      <w:proofErr w:type="spellStart"/>
      <w:r w:rsidRPr="00D51D92">
        <w:rPr>
          <w:sz w:val="28"/>
          <w:szCs w:val="28"/>
          <w:lang w:val="ro-MD"/>
        </w:rPr>
        <w:t>desfăşurare</w:t>
      </w:r>
      <w:proofErr w:type="spellEnd"/>
      <w:r w:rsidRPr="00D51D92">
        <w:rPr>
          <w:sz w:val="28"/>
          <w:szCs w:val="28"/>
          <w:lang w:val="ro-MD"/>
        </w:rPr>
        <w:t xml:space="preserve"> a concursului de selectare a persoanei pentru </w:t>
      </w:r>
      <w:proofErr w:type="spellStart"/>
      <w:r w:rsidRPr="00D51D92">
        <w:rPr>
          <w:sz w:val="28"/>
          <w:szCs w:val="28"/>
          <w:lang w:val="ro-MD"/>
        </w:rPr>
        <w:t>funcţia</w:t>
      </w:r>
      <w:proofErr w:type="spellEnd"/>
      <w:r w:rsidRPr="00D51D92">
        <w:rPr>
          <w:sz w:val="28"/>
          <w:szCs w:val="28"/>
          <w:lang w:val="ro-MD"/>
        </w:rPr>
        <w:t xml:space="preserve"> de </w:t>
      </w:r>
      <w:proofErr w:type="spellStart"/>
      <w:r w:rsidRPr="00D51D92">
        <w:rPr>
          <w:sz w:val="28"/>
          <w:szCs w:val="28"/>
          <w:lang w:val="ro-MD"/>
        </w:rPr>
        <w:t>şef</w:t>
      </w:r>
      <w:proofErr w:type="spellEnd"/>
      <w:r w:rsidRPr="00AA4301">
        <w:rPr>
          <w:b/>
          <w:bCs/>
          <w:sz w:val="28"/>
          <w:szCs w:val="28"/>
          <w:lang w:val="ro-MD"/>
        </w:rPr>
        <w:t xml:space="preserve"> </w:t>
      </w:r>
      <w:r w:rsidRPr="00AA4301">
        <w:rPr>
          <w:bCs/>
          <w:sz w:val="28"/>
          <w:szCs w:val="28"/>
          <w:lang w:val="ro-MD"/>
        </w:rPr>
        <w:t xml:space="preserve">al </w:t>
      </w:r>
      <w:proofErr w:type="spellStart"/>
      <w:r w:rsidRPr="00AA4301">
        <w:rPr>
          <w:bCs/>
          <w:sz w:val="28"/>
          <w:szCs w:val="28"/>
          <w:lang w:val="ro-MD"/>
        </w:rPr>
        <w:t>Agenţiei</w:t>
      </w:r>
      <w:proofErr w:type="spellEnd"/>
      <w:r w:rsidRPr="00AA4301">
        <w:rPr>
          <w:bCs/>
          <w:sz w:val="28"/>
          <w:szCs w:val="28"/>
          <w:lang w:val="ro-MD"/>
        </w:rPr>
        <w:t xml:space="preserve"> Recuperarea Bunurilor </w:t>
      </w:r>
      <w:proofErr w:type="spellStart"/>
      <w:r w:rsidRPr="00AA4301">
        <w:rPr>
          <w:bCs/>
          <w:sz w:val="28"/>
          <w:szCs w:val="28"/>
          <w:lang w:val="ro-MD"/>
        </w:rPr>
        <w:t>Infracţionale</w:t>
      </w:r>
      <w:proofErr w:type="spellEnd"/>
      <w:r w:rsidRPr="00AA4301">
        <w:rPr>
          <w:bCs/>
          <w:sz w:val="28"/>
          <w:szCs w:val="28"/>
          <w:lang w:val="ro-MD"/>
        </w:rPr>
        <w:t xml:space="preserve">; </w:t>
      </w:r>
    </w:p>
    <w:p w:rsidR="00A5331F" w:rsidRPr="00AA4301" w:rsidRDefault="00A5331F" w:rsidP="00A533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modul de constituire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componenţa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comisiei de concurs;</w:t>
      </w:r>
    </w:p>
    <w:p w:rsidR="00A5331F" w:rsidRPr="00AA4301" w:rsidRDefault="00A5331F" w:rsidP="00A533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factorilor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implicaţi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procesul de organizare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desfăşurare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concursului.</w:t>
      </w:r>
    </w:p>
    <w:bookmarkEnd w:id="1"/>
    <w:p w:rsidR="0080723E" w:rsidRPr="00AA4301" w:rsidRDefault="00A5331F" w:rsidP="00757494">
      <w:pPr>
        <w:pStyle w:val="NormalWeb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  <w:lang w:val="ro-MD"/>
        </w:rPr>
      </w:pPr>
      <w:r w:rsidRPr="00D51D92">
        <w:rPr>
          <w:sz w:val="28"/>
          <w:szCs w:val="28"/>
          <w:lang w:val="ro-MD"/>
        </w:rPr>
        <w:lastRenderedPageBreak/>
        <w:t xml:space="preserve">Concursul se organizează cu scopul selectării candidaţilor care doresc să ocupe </w:t>
      </w:r>
      <w:proofErr w:type="spellStart"/>
      <w:r w:rsidRPr="00D51D92">
        <w:rPr>
          <w:sz w:val="28"/>
          <w:szCs w:val="28"/>
          <w:lang w:val="ro-MD"/>
        </w:rPr>
        <w:t>funcţia</w:t>
      </w:r>
      <w:proofErr w:type="spellEnd"/>
      <w:r w:rsidRPr="00D51D92">
        <w:rPr>
          <w:sz w:val="28"/>
          <w:szCs w:val="28"/>
          <w:lang w:val="ro-MD"/>
        </w:rPr>
        <w:t xml:space="preserve"> de </w:t>
      </w:r>
      <w:proofErr w:type="spellStart"/>
      <w:r w:rsidRPr="00D51D92">
        <w:rPr>
          <w:sz w:val="28"/>
          <w:szCs w:val="28"/>
          <w:lang w:val="ro-MD"/>
        </w:rPr>
        <w:t>şef</w:t>
      </w:r>
      <w:proofErr w:type="spellEnd"/>
      <w:r w:rsidRPr="00D51D92">
        <w:rPr>
          <w:sz w:val="28"/>
          <w:szCs w:val="28"/>
          <w:lang w:val="ro-MD"/>
        </w:rPr>
        <w:t xml:space="preserve"> </w:t>
      </w:r>
      <w:r w:rsidRPr="00AA4301">
        <w:rPr>
          <w:bCs/>
          <w:sz w:val="28"/>
          <w:szCs w:val="28"/>
          <w:lang w:val="ro-MD"/>
        </w:rPr>
        <w:t xml:space="preserve">al </w:t>
      </w:r>
      <w:proofErr w:type="spellStart"/>
      <w:r w:rsidRPr="00AA4301">
        <w:rPr>
          <w:bCs/>
          <w:sz w:val="28"/>
          <w:szCs w:val="28"/>
          <w:lang w:val="ro-MD"/>
        </w:rPr>
        <w:t>Agenţiei</w:t>
      </w:r>
      <w:proofErr w:type="spellEnd"/>
      <w:r w:rsidRPr="00AA4301">
        <w:rPr>
          <w:bCs/>
          <w:sz w:val="28"/>
          <w:szCs w:val="28"/>
          <w:lang w:val="ro-MD"/>
        </w:rPr>
        <w:t xml:space="preserve"> Recuperarea Bunurilor </w:t>
      </w:r>
      <w:proofErr w:type="spellStart"/>
      <w:r w:rsidRPr="00AA4301">
        <w:rPr>
          <w:bCs/>
          <w:sz w:val="28"/>
          <w:szCs w:val="28"/>
          <w:lang w:val="ro-MD"/>
        </w:rPr>
        <w:t>Infracţionale</w:t>
      </w:r>
      <w:proofErr w:type="spellEnd"/>
      <w:r w:rsidR="0080723E" w:rsidRPr="00AA4301">
        <w:rPr>
          <w:sz w:val="28"/>
          <w:szCs w:val="28"/>
          <w:lang w:val="ro-MD"/>
        </w:rPr>
        <w:t xml:space="preserve">. </w:t>
      </w:r>
    </w:p>
    <w:p w:rsidR="0080723E" w:rsidRPr="00AA4301" w:rsidRDefault="0080723E" w:rsidP="00757494">
      <w:pPr>
        <w:pStyle w:val="NormalWeb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 xml:space="preserve">Concursul este organizat de </w:t>
      </w:r>
      <w:r w:rsidR="00DF6D90" w:rsidRPr="00AA4301">
        <w:rPr>
          <w:sz w:val="28"/>
          <w:szCs w:val="28"/>
          <w:lang w:val="ro-MD"/>
        </w:rPr>
        <w:t xml:space="preserve">Centrul </w:t>
      </w:r>
      <w:proofErr w:type="spellStart"/>
      <w:r w:rsidR="00DF6D90" w:rsidRPr="00AA4301">
        <w:rPr>
          <w:sz w:val="28"/>
          <w:szCs w:val="28"/>
          <w:lang w:val="ro-MD"/>
        </w:rPr>
        <w:t>Naţional</w:t>
      </w:r>
      <w:proofErr w:type="spellEnd"/>
      <w:r w:rsidR="00DF6D90" w:rsidRPr="00AA4301">
        <w:rPr>
          <w:sz w:val="28"/>
          <w:szCs w:val="28"/>
          <w:lang w:val="ro-MD"/>
        </w:rPr>
        <w:t xml:space="preserve"> Anticorupţie</w:t>
      </w:r>
      <w:r w:rsidRPr="00AA4301">
        <w:rPr>
          <w:sz w:val="28"/>
          <w:szCs w:val="28"/>
          <w:lang w:val="ro-MD"/>
        </w:rPr>
        <w:t xml:space="preserve"> prin intermediul serviciului resurse umane </w:t>
      </w:r>
      <w:proofErr w:type="spellStart"/>
      <w:r w:rsidRPr="00AA4301">
        <w:rPr>
          <w:sz w:val="28"/>
          <w:szCs w:val="28"/>
          <w:lang w:val="ro-MD"/>
        </w:rPr>
        <w:t>şi</w:t>
      </w:r>
      <w:proofErr w:type="spellEnd"/>
      <w:r w:rsidRPr="00AA4301">
        <w:rPr>
          <w:sz w:val="28"/>
          <w:szCs w:val="28"/>
          <w:lang w:val="ro-MD"/>
        </w:rPr>
        <w:t xml:space="preserve"> este </w:t>
      </w:r>
      <w:proofErr w:type="spellStart"/>
      <w:r w:rsidRPr="00AA4301">
        <w:rPr>
          <w:sz w:val="28"/>
          <w:szCs w:val="28"/>
          <w:lang w:val="ro-MD"/>
        </w:rPr>
        <w:t>desfăşurat</w:t>
      </w:r>
      <w:proofErr w:type="spellEnd"/>
      <w:r w:rsidRPr="00AA4301">
        <w:rPr>
          <w:sz w:val="28"/>
          <w:szCs w:val="28"/>
          <w:lang w:val="ro-MD"/>
        </w:rPr>
        <w:t xml:space="preserve"> de comisia de concurs. </w:t>
      </w:r>
    </w:p>
    <w:p w:rsidR="00A5331F" w:rsidRPr="00AA4301" w:rsidRDefault="00A5331F" w:rsidP="00AA430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Dreptul de a participa la concurs îl are persoana care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întruneşte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următoarele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cerinţe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:</w:t>
      </w:r>
    </w:p>
    <w:p w:rsidR="00A5331F" w:rsidRPr="00AA4301" w:rsidRDefault="00A5331F" w:rsidP="00AA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a) este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cetăţean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al Republicii Moldova, este domiciliată pe terito</w:t>
      </w:r>
      <w:r w:rsidR="006F68BF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riul ei, are capacitate deplină</w:t>
      </w:r>
      <w:r w:rsid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exerciţiu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;</w:t>
      </w:r>
    </w:p>
    <w:p w:rsidR="00A5331F" w:rsidRPr="00AA4301" w:rsidRDefault="00A5331F" w:rsidP="00205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b) are studii superioare juridice;</w:t>
      </w:r>
    </w:p>
    <w:p w:rsidR="00A5331F" w:rsidRPr="00AA4301" w:rsidRDefault="00A5331F" w:rsidP="00205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c)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cunoaşte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limba de stat;</w:t>
      </w:r>
    </w:p>
    <w:p w:rsidR="00A5331F" w:rsidRPr="00AA4301" w:rsidRDefault="00A5331F" w:rsidP="00205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d) are o vechime în muncă în organele de drept de cel puţin </w:t>
      </w:r>
      <w:r w:rsidR="00EE62A7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7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ani</w:t>
      </w:r>
      <w:r w:rsidR="00EE62A7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 dintre care</w:t>
      </w:r>
      <w:r w:rsidR="0079565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cel </w:t>
      </w:r>
      <w:proofErr w:type="spellStart"/>
      <w:r w:rsidR="0079565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puţin</w:t>
      </w:r>
      <w:proofErr w:type="spellEnd"/>
      <w:r w:rsidR="00EE62A7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5 ani </w:t>
      </w:r>
      <w:r w:rsidR="00EE62A7" w:rsidRPr="00AA4301">
        <w:rPr>
          <w:rFonts w:ascii="Times New Roman" w:hAnsi="Times New Roman" w:cs="Times New Roman"/>
          <w:sz w:val="28"/>
          <w:szCs w:val="28"/>
          <w:lang w:val="ro-MD"/>
        </w:rPr>
        <w:t xml:space="preserve">în </w:t>
      </w:r>
      <w:proofErr w:type="spellStart"/>
      <w:r w:rsidR="00795658">
        <w:rPr>
          <w:rFonts w:ascii="Times New Roman" w:hAnsi="Times New Roman" w:cs="Times New Roman"/>
          <w:sz w:val="28"/>
          <w:szCs w:val="28"/>
          <w:lang w:val="ro-MD"/>
        </w:rPr>
        <w:t>funcţiile</w:t>
      </w:r>
      <w:proofErr w:type="spellEnd"/>
      <w:r w:rsidR="00795658">
        <w:rPr>
          <w:rFonts w:ascii="Times New Roman" w:hAnsi="Times New Roman" w:cs="Times New Roman"/>
          <w:sz w:val="28"/>
          <w:szCs w:val="28"/>
          <w:lang w:val="ro-MD"/>
        </w:rPr>
        <w:t xml:space="preserve"> de procuror</w:t>
      </w:r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 sau </w:t>
      </w:r>
      <w:r w:rsidR="00795658">
        <w:rPr>
          <w:rFonts w:ascii="Times New Roman" w:hAnsi="Times New Roman" w:cs="Times New Roman"/>
          <w:sz w:val="28"/>
          <w:szCs w:val="28"/>
          <w:lang w:val="ro-MD"/>
        </w:rPr>
        <w:t>judecător</w:t>
      </w:r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 în </w:t>
      </w:r>
      <w:proofErr w:type="spellStart"/>
      <w:r w:rsidR="006F4B91">
        <w:rPr>
          <w:rFonts w:ascii="Times New Roman" w:hAnsi="Times New Roman" w:cs="Times New Roman"/>
          <w:sz w:val="28"/>
          <w:szCs w:val="28"/>
          <w:lang w:val="ro-MD"/>
        </w:rPr>
        <w:t>instanţele</w:t>
      </w:r>
      <w:proofErr w:type="spellEnd"/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="006F4B91">
        <w:rPr>
          <w:rFonts w:ascii="Times New Roman" w:hAnsi="Times New Roman" w:cs="Times New Roman"/>
          <w:sz w:val="28"/>
          <w:szCs w:val="28"/>
          <w:lang w:val="ro-MD"/>
        </w:rPr>
        <w:t>judecătoreşti</w:t>
      </w:r>
      <w:proofErr w:type="spellEnd"/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="006F4B91">
        <w:rPr>
          <w:rFonts w:ascii="Times New Roman" w:hAnsi="Times New Roman" w:cs="Times New Roman"/>
          <w:sz w:val="28"/>
          <w:szCs w:val="28"/>
          <w:lang w:val="ro-MD"/>
        </w:rPr>
        <w:t>naţionale</w:t>
      </w:r>
      <w:proofErr w:type="spellEnd"/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 sau </w:t>
      </w:r>
      <w:proofErr w:type="spellStart"/>
      <w:r w:rsidR="006F4B91">
        <w:rPr>
          <w:rFonts w:ascii="Times New Roman" w:hAnsi="Times New Roman" w:cs="Times New Roman"/>
          <w:sz w:val="28"/>
          <w:szCs w:val="28"/>
          <w:lang w:val="ro-MD"/>
        </w:rPr>
        <w:t>internaţionale</w:t>
      </w:r>
      <w:proofErr w:type="spellEnd"/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, de </w:t>
      </w:r>
      <w:proofErr w:type="spellStart"/>
      <w:r w:rsidR="006F4B91">
        <w:rPr>
          <w:rFonts w:ascii="Times New Roman" w:hAnsi="Times New Roman" w:cs="Times New Roman"/>
          <w:sz w:val="28"/>
          <w:szCs w:val="28"/>
          <w:lang w:val="ro-MD"/>
        </w:rPr>
        <w:t>ofiţer</w:t>
      </w:r>
      <w:proofErr w:type="spellEnd"/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 de urmărire penală, </w:t>
      </w:r>
      <w:proofErr w:type="spellStart"/>
      <w:r w:rsidR="006F4B91">
        <w:rPr>
          <w:rFonts w:ascii="Times New Roman" w:hAnsi="Times New Roman" w:cs="Times New Roman"/>
          <w:sz w:val="28"/>
          <w:szCs w:val="28"/>
          <w:lang w:val="ro-MD"/>
        </w:rPr>
        <w:t>ofiţer</w:t>
      </w:r>
      <w:proofErr w:type="spellEnd"/>
      <w:r w:rsidR="006F4B91">
        <w:rPr>
          <w:rFonts w:ascii="Times New Roman" w:hAnsi="Times New Roman" w:cs="Times New Roman"/>
          <w:sz w:val="28"/>
          <w:szCs w:val="28"/>
          <w:lang w:val="ro-MD"/>
        </w:rPr>
        <w:t xml:space="preserve"> de </w:t>
      </w:r>
      <w:proofErr w:type="spellStart"/>
      <w:r w:rsidR="006F4B91">
        <w:rPr>
          <w:rFonts w:ascii="Times New Roman" w:hAnsi="Times New Roman" w:cs="Times New Roman"/>
          <w:sz w:val="28"/>
          <w:szCs w:val="28"/>
          <w:lang w:val="ro-MD"/>
        </w:rPr>
        <w:t>investigaţii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;</w:t>
      </w:r>
    </w:p>
    <w:p w:rsidR="00A5331F" w:rsidRPr="00AA4301" w:rsidRDefault="00A5331F" w:rsidP="00205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e) este aptă din punct de vedere medical;</w:t>
      </w:r>
    </w:p>
    <w:p w:rsidR="00A5331F" w:rsidRPr="00AA4301" w:rsidRDefault="00A5331F" w:rsidP="00205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f) nu are antecedente penale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se bucură de o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reputaţie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ireproşabilă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;</w:t>
      </w:r>
    </w:p>
    <w:p w:rsidR="00A5331F" w:rsidRPr="00AA4301" w:rsidRDefault="00A5331F" w:rsidP="00205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g) nu este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nu a fost în ultimii 2 ani membru al vreunui partid politic;</w:t>
      </w:r>
    </w:p>
    <w:p w:rsidR="00A5331F" w:rsidRPr="00AA4301" w:rsidRDefault="00A5331F" w:rsidP="00205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h) dispune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cunoştinţe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bază în luc</w:t>
      </w:r>
      <w:bookmarkStart w:id="2" w:name="_GoBack"/>
      <w:bookmarkEnd w:id="2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rul cu calculatorul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bazele de date la nivelul necesar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activităţii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.</w:t>
      </w:r>
    </w:p>
    <w:p w:rsidR="0020500D" w:rsidRPr="00AA4301" w:rsidRDefault="0020500D" w:rsidP="002050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Organizarea concursului se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desfăşoară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baza următoarelor principii:</w:t>
      </w:r>
    </w:p>
    <w:p w:rsidR="0020500D" w:rsidRPr="00AA4301" w:rsidRDefault="0020500D" w:rsidP="0020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egalitate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– asigurarea accesului la concurs a oricărei persoane care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îndeplineşte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condiţiile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stabilite în pct.</w:t>
      </w:r>
      <w:r w:rsidR="0054179C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4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din prezentul Regulament;</w:t>
      </w:r>
    </w:p>
    <w:p w:rsidR="0020500D" w:rsidRPr="00AA4301" w:rsidRDefault="0020500D" w:rsidP="0020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obiectivitate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– selectarea celor mai competente persoane în baza unor criterii clar definite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unei proceduri unice de evaluare;</w:t>
      </w:r>
    </w:p>
    <w:p w:rsidR="0020500D" w:rsidRPr="00AA4301" w:rsidRDefault="0020500D" w:rsidP="0020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proofErr w:type="spellStart"/>
      <w:r w:rsidRPr="00AA4301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transparenţă</w:t>
      </w:r>
      <w:proofErr w:type="spellEnd"/>
      <w:r w:rsidRPr="00AA4301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 xml:space="preserve"> acces la informaţie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– asigurarea tuturor persoanelor interesate cu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referitoare la modul de organizare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desfăşurare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concursului.</w:t>
      </w:r>
    </w:p>
    <w:p w:rsidR="00980702" w:rsidRDefault="00980702" w:rsidP="00757C7B">
      <w:pPr>
        <w:pStyle w:val="cb"/>
        <w:rPr>
          <w:sz w:val="28"/>
          <w:szCs w:val="28"/>
          <w:lang w:val="ro-MD"/>
        </w:rPr>
      </w:pPr>
    </w:p>
    <w:p w:rsidR="00AA4301" w:rsidRDefault="00AA4301" w:rsidP="00757C7B">
      <w:pPr>
        <w:pStyle w:val="cb"/>
        <w:rPr>
          <w:sz w:val="28"/>
          <w:szCs w:val="28"/>
          <w:lang w:val="ro-MD"/>
        </w:rPr>
      </w:pPr>
    </w:p>
    <w:p w:rsidR="00AA4301" w:rsidRPr="00AA4301" w:rsidRDefault="00AA4301" w:rsidP="00757C7B">
      <w:pPr>
        <w:pStyle w:val="cb"/>
        <w:rPr>
          <w:sz w:val="28"/>
          <w:szCs w:val="28"/>
          <w:lang w:val="ro-MD"/>
        </w:rPr>
      </w:pPr>
    </w:p>
    <w:p w:rsidR="00757C7B" w:rsidRPr="00AA4301" w:rsidRDefault="00757C7B" w:rsidP="00757C7B">
      <w:pPr>
        <w:pStyle w:val="cb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>II. ORGANIZAREA CONCURSULUI</w:t>
      </w:r>
    </w:p>
    <w:p w:rsidR="009E65D7" w:rsidRPr="00AA4301" w:rsidRDefault="009E65D7" w:rsidP="006B788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Cu cel puţin 2</w:t>
      </w:r>
      <w:r w:rsidR="00B33C5D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5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zile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pînă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data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desfăşurării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concursului, Centrul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Naţional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Anticorupţie (în continuare – Centru) va face public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anunţul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despre organizarea concursului de ocupare 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funcţiei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="00B33C5D" w:rsidRPr="00D51D9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proofErr w:type="spellEnd"/>
      <w:r w:rsidR="00B33C5D" w:rsidRPr="00AA4301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 w:rsidR="00B33C5D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al </w:t>
      </w:r>
      <w:proofErr w:type="spellStart"/>
      <w:r w:rsidR="00B33C5D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Agenţiei</w:t>
      </w:r>
      <w:proofErr w:type="spellEnd"/>
      <w:r w:rsidR="00B33C5D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Recuperarea Bunurilor </w:t>
      </w:r>
      <w:proofErr w:type="spellStart"/>
      <w:r w:rsidR="00B33C5D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Infracţionale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.</w:t>
      </w:r>
    </w:p>
    <w:p w:rsidR="00B33C5D" w:rsidRPr="00AA4301" w:rsidRDefault="00B33C5D" w:rsidP="00B33C5D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Anunţul despre organizarea concursului se plasează pe pagina web a Centrului, pe panoul informaţional de la sediul Centrului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se publică într-o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publicaţie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periodică,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conţinînd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mod obligatoriu următoarea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privind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condiţiile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desfăşurare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concursului: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a) denumirea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sediul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autorităţii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publice organizatoare a concursului;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b) denumirea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funcţiei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pentru care se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desfăşoară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concursul;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c) scopul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sarcinile de bază ale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funcţiei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supuse concursului, conform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fişei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postului;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d)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condiţiile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participare la concurs;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e) documentele ce urmează a fi prezentate;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f) bibliografia concursului;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lastRenderedPageBreak/>
        <w:t>g) data-limită de depunere a documentelor;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h) modalitatea de depunere a documentelor;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i) datele de contact ale persoanei responsabile de oferirea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informaţiilor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suplimentare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primirea documentelor.</w:t>
      </w:r>
    </w:p>
    <w:p w:rsidR="00B33C5D" w:rsidRPr="00AA4301" w:rsidRDefault="00B33C5D" w:rsidP="00B33C5D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În termenul indicat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privind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condiţiile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desfăşurare a concursului, candidaţii depun (personal, prin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poştă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prin e-mail) dosarul de concurs, care va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conţine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: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a) formularul de participare, aprobat prin ordinul directorului Centrului;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b) copia buletinului de identitate;</w:t>
      </w:r>
    </w:p>
    <w:p w:rsid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c) copiile diplomelor de studii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ale certificatelor de absolvire a cursurilor de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perfecţionare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profesională </w:t>
      </w:r>
      <w:proofErr w:type="spellStart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/sau de specializare;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d) copia carnetului de muncă;</w:t>
      </w:r>
    </w:p>
    <w:p w:rsidR="00B33C5D" w:rsidRPr="00FC4B39" w:rsidRDefault="00B33C5D" w:rsidP="00FC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e) certificatul medical;</w:t>
      </w:r>
    </w:p>
    <w:p w:rsidR="00B33C5D" w:rsidRPr="00FC4B39" w:rsidRDefault="00B33C5D" w:rsidP="00A571F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FC4B3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f) cazierul judiciar sau declaraţia pe propria răspundere.</w:t>
      </w:r>
    </w:p>
    <w:p w:rsidR="00AA544C" w:rsidRPr="002921A2" w:rsidRDefault="00E14916" w:rsidP="0046465C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before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După expirarea </w:t>
      </w:r>
      <w:r w:rsidRPr="009F2EC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termenului de depunere a documentelor prevăzute la pct.8 Comisia de concurs</w:t>
      </w:r>
      <w:r w:rsidR="009F2ECF" w:rsidRPr="009F2EC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în termen de 3 zile</w:t>
      </w:r>
      <w:r w:rsidRPr="009F2EC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solicită </w:t>
      </w:r>
      <w:r w:rsidRPr="009F2ECF">
        <w:rPr>
          <w:rFonts w:ascii="Times New Roman" w:hAnsi="Times New Roman" w:cs="Times New Roman"/>
          <w:sz w:val="28"/>
          <w:szCs w:val="28"/>
          <w:lang w:val="ro-RO"/>
        </w:rPr>
        <w:t>certificat de cazier privind integritatea profesională</w:t>
      </w:r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atît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de la Serviciul de </w:t>
      </w:r>
      <w:proofErr w:type="spellStart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Informaţii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Securitate, </w:t>
      </w:r>
      <w:proofErr w:type="spellStart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cît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de la Centrul </w:t>
      </w:r>
      <w:proofErr w:type="spellStart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Naţional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Anticorupţie, în </w:t>
      </w:r>
      <w:r w:rsidR="0086148F">
        <w:rPr>
          <w:rFonts w:ascii="Times New Roman" w:hAnsi="Times New Roman" w:cs="Times New Roman"/>
          <w:sz w:val="28"/>
          <w:szCs w:val="28"/>
          <w:lang w:val="ro-RO"/>
        </w:rPr>
        <w:t xml:space="preserve">conformitate cu </w:t>
      </w:r>
      <w:r w:rsidR="00CC41B4">
        <w:rPr>
          <w:rFonts w:ascii="Times New Roman" w:hAnsi="Times New Roman" w:cs="Times New Roman"/>
          <w:sz w:val="28"/>
          <w:szCs w:val="28"/>
          <w:lang w:val="ro-RO"/>
        </w:rPr>
        <w:t xml:space="preserve">prevederile </w:t>
      </w:r>
      <w:proofErr w:type="spellStart"/>
      <w:r w:rsidR="0086148F">
        <w:rPr>
          <w:rFonts w:ascii="Times New Roman" w:hAnsi="Times New Roman" w:cs="Times New Roman"/>
          <w:sz w:val="28"/>
          <w:szCs w:val="28"/>
          <w:lang w:val="ro-RO"/>
        </w:rPr>
        <w:t>Hotărîr</w:t>
      </w:r>
      <w:r w:rsidR="00CC41B4">
        <w:rPr>
          <w:rFonts w:ascii="Times New Roman" w:hAnsi="Times New Roman" w:cs="Times New Roman"/>
          <w:sz w:val="28"/>
          <w:szCs w:val="28"/>
          <w:lang w:val="ro-RO"/>
        </w:rPr>
        <w:t>ii</w:t>
      </w:r>
      <w:proofErr w:type="spellEnd"/>
      <w:r w:rsidR="0086148F">
        <w:rPr>
          <w:rFonts w:ascii="Times New Roman" w:hAnsi="Times New Roman" w:cs="Times New Roman"/>
          <w:sz w:val="28"/>
          <w:szCs w:val="28"/>
          <w:lang w:val="ro-RO"/>
        </w:rPr>
        <w:t xml:space="preserve"> Guvernului nr.767 din</w:t>
      </w:r>
      <w:r w:rsidR="0046465C">
        <w:rPr>
          <w:rFonts w:ascii="Times New Roman" w:hAnsi="Times New Roman" w:cs="Times New Roman"/>
          <w:sz w:val="28"/>
          <w:szCs w:val="28"/>
          <w:lang w:val="ro-RO"/>
        </w:rPr>
        <w:t xml:space="preserve"> 19.09.2014 pentru implementarea Legii nr.325 din 23 decembrie 20013 privind evaluarea </w:t>
      </w:r>
      <w:proofErr w:type="spellStart"/>
      <w:r w:rsidR="0046465C">
        <w:rPr>
          <w:rFonts w:ascii="Times New Roman" w:hAnsi="Times New Roman" w:cs="Times New Roman"/>
          <w:sz w:val="28"/>
          <w:szCs w:val="28"/>
          <w:lang w:val="ro-RO"/>
        </w:rPr>
        <w:t>integrităţii</w:t>
      </w:r>
      <w:proofErr w:type="spellEnd"/>
      <w:r w:rsidR="004646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6465C">
        <w:rPr>
          <w:rFonts w:ascii="Times New Roman" w:hAnsi="Times New Roman" w:cs="Times New Roman"/>
          <w:sz w:val="28"/>
          <w:szCs w:val="28"/>
          <w:lang w:val="ro-RO"/>
        </w:rPr>
        <w:t>instituţionale</w:t>
      </w:r>
      <w:proofErr w:type="spellEnd"/>
      <w:r w:rsidR="004646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6465C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de la Autoritatea </w:t>
      </w:r>
      <w:proofErr w:type="spellStart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Naţională</w:t>
      </w:r>
      <w:proofErr w:type="spellEnd"/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 xml:space="preserve"> de Integritate </w:t>
      </w:r>
      <w:r w:rsidR="002921A2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9F2ECF" w:rsidRPr="009F2ECF">
        <w:rPr>
          <w:rFonts w:ascii="Times New Roman" w:hAnsi="Times New Roman" w:cs="Times New Roman"/>
          <w:sz w:val="28"/>
          <w:szCs w:val="28"/>
          <w:lang w:val="ro-RO"/>
        </w:rPr>
        <w:t>informația privind stările de incompatibilitate nesoluționate și a conflictelor de interese sancționate.</w:t>
      </w:r>
      <w:r w:rsidR="002921A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2921A2" w:rsidRPr="009F2ECF" w:rsidRDefault="002921A2" w:rsidP="002921A2">
      <w:pPr>
        <w:pStyle w:val="ListParagraph"/>
        <w:tabs>
          <w:tab w:val="left" w:pos="851"/>
          <w:tab w:val="left" w:pos="1134"/>
        </w:tabs>
        <w:spacing w:before="24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respective se anexează la dosarul de concurs. </w:t>
      </w:r>
    </w:p>
    <w:p w:rsidR="00AA4301" w:rsidRPr="00AA4301" w:rsidRDefault="00B33C5D" w:rsidP="00A571F5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before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E14916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Copiile documentelor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prezentate vor fi autentificate notarial sau vor fi prezentate împreună cu documentele originale pentru a se verifica veridicitatea lor.</w:t>
      </w:r>
    </w:p>
    <w:p w:rsidR="00AA4301" w:rsidRPr="00AA4301" w:rsidRDefault="00B33C5D" w:rsidP="00AA4301">
      <w:pPr>
        <w:pStyle w:val="ListParagraph"/>
        <w:numPr>
          <w:ilvl w:val="0"/>
          <w:numId w:val="2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Bibliografia concursului include lista actelor normative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altor surse de informare, relevante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funcţiei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publice vacante, în baza cărora se vor elabora subiectele pentru proba scrisă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interviu.</w:t>
      </w:r>
    </w:p>
    <w:p w:rsidR="00B33C5D" w:rsidRPr="00AA4301" w:rsidRDefault="00B33C5D" w:rsidP="00AA430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Termenul de depunere a documentelor nu poate fi mai mic de 20 de zile calendaristice de la data publicării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anunţului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.</w:t>
      </w:r>
    </w:p>
    <w:p w:rsidR="00E472F5" w:rsidRPr="00AA4301" w:rsidRDefault="00E472F5" w:rsidP="00E472F5">
      <w:pPr>
        <w:pStyle w:val="ListParagraph"/>
        <w:spacing w:after="0" w:line="240" w:lineRule="auto"/>
        <w:ind w:left="2343" w:firstLine="489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E472F5" w:rsidRPr="00AA4301" w:rsidRDefault="00E472F5" w:rsidP="00E472F5">
      <w:pPr>
        <w:pStyle w:val="ListParagraph"/>
        <w:spacing w:after="0" w:line="240" w:lineRule="auto"/>
        <w:ind w:left="2343" w:firstLine="489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III. DESFĂŞURAREA CONCURSULUI</w:t>
      </w:r>
    </w:p>
    <w:p w:rsidR="00E472F5" w:rsidRPr="00AA4301" w:rsidRDefault="00E472F5" w:rsidP="00E472F5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În termen de 3 zile lucrătoare de la expirarea termenului pentru depunerea documentelor, comisia de concurs examinează dosarele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ia decizia cu privire la admiterea lor la concurs.</w:t>
      </w:r>
    </w:p>
    <w:p w:rsidR="00E472F5" w:rsidRPr="009C1E0D" w:rsidRDefault="009C1E0D" w:rsidP="009C1E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ab/>
      </w:r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Secretarul comisiei de concurs plasează lista </w:t>
      </w:r>
      <w:proofErr w:type="spellStart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admişi</w:t>
      </w:r>
      <w:proofErr w:type="spellEnd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concurs pe pagina web a Centrului, pe panoul informaţional de la sediul Centrului, precum </w:t>
      </w:r>
      <w:proofErr w:type="spellStart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comunică </w:t>
      </w:r>
      <w:proofErr w:type="spellStart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neadmişi</w:t>
      </w:r>
      <w:proofErr w:type="spellEnd"/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concurs motivul respingerii dosarului.</w:t>
      </w:r>
    </w:p>
    <w:p w:rsidR="009C1E0D" w:rsidRDefault="00E472F5" w:rsidP="009C1E0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Concursul pentru suplinirea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funcţiei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vacante are două etape: proba scrisă, conform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speţelor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elaborate în ziua concursului de către Comisia de concurs,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interviul.</w:t>
      </w:r>
      <w:r w:rsid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</w:p>
    <w:p w:rsidR="00E472F5" w:rsidRPr="009C1E0D" w:rsidRDefault="009C1E0D" w:rsidP="009C1E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ab/>
      </w:r>
      <w:r w:rsidR="00E472F5" w:rsidRPr="009C1E0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Fiecare etapă este eliminatorie.</w:t>
      </w:r>
    </w:p>
    <w:p w:rsidR="00E472F5" w:rsidRPr="00AA4301" w:rsidRDefault="00AA4301" w:rsidP="00AA430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Comisia de concurs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stabileşte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data, ora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locul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desfăşurării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probei scrise,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informaţie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care, cu cel puţin 3 zile lucrătoare înainte de data desfăşurării probei </w:t>
      </w:r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lastRenderedPageBreak/>
        <w:t xml:space="preserve">scrise, se plasează pe pagina web a Centrului. Concomitent,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anunţaţi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personal prin e-mail sau telefon despre data, ora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locul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desfăşurării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probei scrise.</w:t>
      </w:r>
    </w:p>
    <w:p w:rsidR="00E472F5" w:rsidRPr="00AA4301" w:rsidRDefault="00AA4301" w:rsidP="00AA430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Pentru proba scrisă, comisia de concurs, în baza bibliografiei, elaborează cel puţin trei variante de lucrări, incluzînd:</w:t>
      </w:r>
    </w:p>
    <w:p w:rsidR="00E472F5" w:rsidRPr="00AA4301" w:rsidRDefault="00E472F5" w:rsidP="00AA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a) un test cu 4-6 subiecte, inclusiv 2-3 – din domeniul specific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funcţiei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expuse la concurs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2-3 – din domeniul cadrului normativ ce reglementează activitatea Centrului;</w:t>
      </w:r>
    </w:p>
    <w:p w:rsidR="00E472F5" w:rsidRPr="00AA4301" w:rsidRDefault="00E472F5" w:rsidP="00AA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b) însărcinări practice (planificarea unei sarcini concrete, pregătirea unei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şedinţe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cu un anumit subiect, elaborarea unui proiect de decizie etc.).</w:t>
      </w:r>
    </w:p>
    <w:p w:rsidR="00E472F5" w:rsidRPr="00AA4301" w:rsidRDefault="00E472F5" w:rsidP="00AA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Pentru fiecare variantă de lucrare se elaborează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grila de evaluare.</w:t>
      </w:r>
    </w:p>
    <w:p w:rsidR="00E472F5" w:rsidRPr="00AA4301" w:rsidRDefault="00E472F5" w:rsidP="00AA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Variantele de lucrări se sigilează în plicuri separate.</w:t>
      </w:r>
    </w:p>
    <w:p w:rsidR="00E472F5" w:rsidRPr="00AA4301" w:rsidRDefault="00E472F5" w:rsidP="00C64233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ora stabilită, proba scrisă începe cu extragerea unei variante de lucrare de către unul dintre candidaţi.</w:t>
      </w:r>
    </w:p>
    <w:p w:rsidR="00E472F5" w:rsidRPr="00E5638F" w:rsidRDefault="00E472F5" w:rsidP="00E56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E563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Toţi candidaţii îndeplinesc aceeaşi variantă de lucrare.</w:t>
      </w:r>
    </w:p>
    <w:p w:rsidR="00E472F5" w:rsidRPr="00AA4301" w:rsidRDefault="00E472F5" w:rsidP="007D1575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Comisia de concurs stabileşte durata probei scrise, în funcţie de gradul de dificultate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complexitate al însărcinărilor, dar care nu va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depăşi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trei ore astronomice.</w:t>
      </w:r>
    </w:p>
    <w:p w:rsidR="00E472F5" w:rsidRPr="00AA4301" w:rsidRDefault="00E472F5" w:rsidP="00E472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Proba scrisă se efectuează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prezenţa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membrilor comisiei de concurs.</w:t>
      </w:r>
    </w:p>
    <w:p w:rsidR="00E472F5" w:rsidRPr="00AA4301" w:rsidRDefault="00E472F5" w:rsidP="009C1E0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Din momentul începerii concursului, în încăperea unde se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desfăşoară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proba scrisă este interzis accesul altor persoane, cu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excepţia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membrilor comisiei de concurs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persoanelor care asigură secretariatul comisiei de concurs.</w:t>
      </w:r>
    </w:p>
    <w:p w:rsidR="00E472F5" w:rsidRPr="00AA4301" w:rsidRDefault="00E472F5" w:rsidP="00E5638F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interzise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deţinerea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folosirea vreunei surse de consultare, inclusiv a telefoanelor mobile. Nerespectarea acestor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condiţii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atrage după sine eliminarea candidatului din concurs, cu înscrierea “anulat” pe lucrare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consemnarea faptelor în procesul-verbal.</w:t>
      </w:r>
    </w:p>
    <w:p w:rsidR="00E472F5" w:rsidRPr="00AA4301" w:rsidRDefault="00E472F5" w:rsidP="00355BF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Lucrările se scriu doar pe seturile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hîrtie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special pregătite. La începutul probei scrise,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colţul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din dreapta a primei file se înscrie numele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prenumele candidatului. Înscrierea este acoperită prin lipirea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colţului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filei, astfel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încît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datele înscrise să nu poată fi citite, lucrările se codifică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se aplică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ştampila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Centrului.</w:t>
      </w:r>
    </w:p>
    <w:p w:rsidR="00E472F5" w:rsidRPr="00AA4301" w:rsidRDefault="00E472F5" w:rsidP="00355BF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La expirarea timpului destinat probei scrise, candidaţii prezintă lucrările secretarului comisiei de concurs,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semnînd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lista special întocmită în acest scop.</w:t>
      </w:r>
    </w:p>
    <w:p w:rsidR="00E472F5" w:rsidRPr="00AA4301" w:rsidRDefault="00E472F5" w:rsidP="00C64233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Lucrările scrise se verifică codificate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se decodifică numai după evaluarea lor.</w:t>
      </w:r>
    </w:p>
    <w:p w:rsidR="00E472F5" w:rsidRPr="00AA4301" w:rsidRDefault="00C64233" w:rsidP="00C64233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Evaluarea probei scrise se face prin sistemul de puncte de la 1 la 10, separat de către fiecare membru al comisiei de concurs, iar rezultatele se consemnează într-un proces-verbal. Media aritmetică a punctelor acordate de membrii comisiei de concurs se consideră nota pentru proba scrisă.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care au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obţinut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proba scrisă o notă mai mică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decît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7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excluşi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din concurs.</w:t>
      </w:r>
    </w:p>
    <w:p w:rsidR="00E472F5" w:rsidRPr="00AA4301" w:rsidRDefault="00E472F5" w:rsidP="00796DC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Concursul continuă chiar dacă proba scrisă a fost promovată de un singur candidat.</w:t>
      </w:r>
    </w:p>
    <w:p w:rsidR="00E472F5" w:rsidRPr="00AA4301" w:rsidRDefault="00E472F5" w:rsidP="00796DC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care au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susţinut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proba scrisă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supuşi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nu mai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tîrziu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3 zile lucrătoare de la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susţinerea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probelor scrise, unui control special care constă în efectuarea testării aptitudinilor psihologice pentru exercitarea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testării la detectorul comportamentului simulat (poligraf), în conformitate cu normele în 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lastRenderedPageBreak/>
        <w:t xml:space="preserve">vigoare. După trecerea controlului special,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aceştia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admişi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următoarea probă – interviul. Proba interviului se va stabili nu mai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tîrziu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3 zile lucrătoare de la data efectuării testării aptitudinilor psihologice pentru exercitarea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testării la detectorul comportamentului simulat (poligraf).</w:t>
      </w:r>
    </w:p>
    <w:p w:rsidR="00E472F5" w:rsidRPr="00796DCA" w:rsidRDefault="00796DCA" w:rsidP="00796D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ab/>
      </w:r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Lista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admişi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interviu, precum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data, ora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locul desfăşurării interviului se plasează pe pagina web a Centrului. Concomitent,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candidaţii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anunţaţi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personal prin e-mail sau telefon despre data, ora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locul </w:t>
      </w:r>
      <w:proofErr w:type="spellStart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desfăşurării</w:t>
      </w:r>
      <w:proofErr w:type="spellEnd"/>
      <w:r w:rsidR="00E472F5" w:rsidRPr="00796DC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interviului.</w:t>
      </w:r>
    </w:p>
    <w:p w:rsidR="00E472F5" w:rsidRPr="00AA4301" w:rsidRDefault="00E472F5" w:rsidP="008602C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Durata interviului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lista întrebărilor de bază se stabilesc de comisia de concurs.</w:t>
      </w:r>
    </w:p>
    <w:p w:rsidR="00E472F5" w:rsidRPr="00AA4301" w:rsidRDefault="00E472F5" w:rsidP="00E472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cadrul interviului, comisia determină:</w:t>
      </w:r>
    </w:p>
    <w:p w:rsidR="00E472F5" w:rsidRPr="0064566A" w:rsidRDefault="00E472F5" w:rsidP="0064566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a)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calităţile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profesionale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personale ale candidatului;</w:t>
      </w:r>
    </w:p>
    <w:p w:rsidR="00E472F5" w:rsidRPr="0064566A" w:rsidRDefault="00E472F5" w:rsidP="0064566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b) factorii care îl motivează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factorii care îl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demotivează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;</w:t>
      </w:r>
    </w:p>
    <w:p w:rsidR="00E472F5" w:rsidRPr="0064566A" w:rsidRDefault="00E472F5" w:rsidP="00645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c) comportamentul în diferite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situaţii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inclusiv în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situaţii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criză;</w:t>
      </w:r>
    </w:p>
    <w:p w:rsidR="00E472F5" w:rsidRPr="0064566A" w:rsidRDefault="00E472F5" w:rsidP="00645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d)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abilităţile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manageriale, </w:t>
      </w:r>
      <w:proofErr w:type="spellStart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cunoaşterea</w:t>
      </w:r>
      <w:proofErr w:type="spellEnd"/>
      <w:r w:rsidRPr="0064566A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stilurilor de conducere, a metodelor de lucru în echipă, de motivare a subalternilor.</w:t>
      </w:r>
    </w:p>
    <w:p w:rsidR="00E472F5" w:rsidRPr="00AA4301" w:rsidRDefault="00E472F5" w:rsidP="0064566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În cadrul interviului, membrii comisiei de concurs adresează unele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aceleaşi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întrebări de bază fiecărui candidat. Se va asigura ca nici un candidat să nu audă întrebările adresate predecesorilor săi. Nu pot fi adresate întrebări referitoare la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opţiunea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politică a candidatului, religie, etnie, stare materială, origine socială sau întrebări care pot fi considerate discriminatorii.</w:t>
      </w:r>
    </w:p>
    <w:p w:rsidR="00E472F5" w:rsidRPr="00AA4301" w:rsidRDefault="00E472F5" w:rsidP="0064566A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Aprecierea răspunsurilor la interviu se face ca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proba scrisă, prin sistemul de puncte de la 1 la 10, separat de fiecare membru al comisiei de concurs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se consemnează într-un proces-verbal. Media aritmetică a punctelor acordate de membrii comisiei de concurs se consideră nota pentru interviu.</w:t>
      </w:r>
    </w:p>
    <w:p w:rsidR="00E472F5" w:rsidRPr="009C7964" w:rsidRDefault="009C7964" w:rsidP="009C79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ab/>
      </w:r>
      <w:proofErr w:type="spellStart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Candidaţii</w:t>
      </w:r>
      <w:proofErr w:type="spellEnd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care au </w:t>
      </w:r>
      <w:proofErr w:type="spellStart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obţinut</w:t>
      </w:r>
      <w:proofErr w:type="spellEnd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interviu o notă mai mică </w:t>
      </w:r>
      <w:proofErr w:type="spellStart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decît</w:t>
      </w:r>
      <w:proofErr w:type="spellEnd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7 </w:t>
      </w:r>
      <w:proofErr w:type="spellStart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excluşi</w:t>
      </w:r>
      <w:proofErr w:type="spellEnd"/>
      <w:r w:rsidR="00E472F5"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din concurs.</w:t>
      </w:r>
    </w:p>
    <w:p w:rsidR="00E472F5" w:rsidRPr="00AA4301" w:rsidRDefault="00E472F5" w:rsidP="009C796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Nota finală din concurs este media aritmetică a rezultatelor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obţinute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proba scrisă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interviu.</w:t>
      </w:r>
    </w:p>
    <w:p w:rsidR="00E472F5" w:rsidRPr="00AA4301" w:rsidRDefault="00E472F5" w:rsidP="009C796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Comisia de concurs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întocmeşte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lista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care au promovat concursul, în funcţie de nota finală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obţinută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 în ordine descrescătoare.</w:t>
      </w:r>
    </w:p>
    <w:p w:rsidR="00E472F5" w:rsidRPr="009C7964" w:rsidRDefault="00E472F5" w:rsidP="00A8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Candidatul care a </w:t>
      </w:r>
      <w:proofErr w:type="spellStart"/>
      <w:r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obţinut</w:t>
      </w:r>
      <w:proofErr w:type="spellEnd"/>
      <w:r w:rsidRPr="009C796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cea mai mare notă finală se consideră învingător al concursului.</w:t>
      </w:r>
    </w:p>
    <w:p w:rsidR="00E472F5" w:rsidRPr="00AA4301" w:rsidRDefault="00A829F8" w:rsidP="00A829F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În cazul în care doi sau mai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mulţi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au acumulat note finale egale, comisia de concurs va lua în considerare documentele din dosarul de concurs prezentate de candidat (vechimea în muncă,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experienţa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profesională, studiile,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cunoaşterea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limbilor străine).</w:t>
      </w:r>
    </w:p>
    <w:p w:rsidR="00E472F5" w:rsidRPr="00AA4301" w:rsidRDefault="00E472F5" w:rsidP="00A829F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Rezultatele concursului se consemnează într-un proces-verbal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în termen de 2 zile lucrătoare de la finalizarea concursului, se prezintă directorului Centrului pentru numirea candidatului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A829F8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al </w:t>
      </w:r>
      <w:proofErr w:type="spellStart"/>
      <w:r w:rsidR="00A829F8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Agenţiei</w:t>
      </w:r>
      <w:proofErr w:type="spellEnd"/>
      <w:r w:rsidR="00A829F8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Recuperarea Bunurilor </w:t>
      </w:r>
      <w:proofErr w:type="spellStart"/>
      <w:r w:rsidR="00A829F8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Infracţionale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.</w:t>
      </w:r>
    </w:p>
    <w:p w:rsidR="00E472F5" w:rsidRPr="00AA4301" w:rsidRDefault="00E472F5" w:rsidP="00A829F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Membrii comisiei de concurs semnează procesele-verbale. Fiecare membru are dreptul să anexeze la procesul-verbal opinia sa separată.</w:t>
      </w:r>
    </w:p>
    <w:p w:rsidR="00E472F5" w:rsidRPr="00AA4301" w:rsidRDefault="00E472F5" w:rsidP="00A829F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lastRenderedPageBreak/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Şedinţa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comisiei de concurs este deliberativă dacă la 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prezente cel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puţin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2/3 din membri.</w:t>
      </w:r>
      <w:r w:rsidR="00A829F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</w:p>
    <w:p w:rsidR="00E472F5" w:rsidRPr="00AA4301" w:rsidRDefault="00E472F5" w:rsidP="00A829F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Rezultatele concursului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plasate pe pagina web a Centrului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pe panoul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informaţional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la sediul Centrului, în termen de 3 zile lucrătoare de la finalizarea concursului.</w:t>
      </w:r>
    </w:p>
    <w:p w:rsidR="00E472F5" w:rsidRPr="00AA4301" w:rsidRDefault="00E472F5" w:rsidP="0034421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Directorul Centrului emite ordinul de numire a candidatului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cîştigător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al concursului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al </w:t>
      </w:r>
      <w:proofErr w:type="spellStart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Agenţiei</w:t>
      </w:r>
      <w:proofErr w:type="spellEnd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Recuperarea Bunurilor </w:t>
      </w:r>
      <w:proofErr w:type="spellStart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Infracţionale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. În cazul neprezentării candidatului învingător al concursului, din motive neîntemeiate, în vederea numirii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al </w:t>
      </w:r>
      <w:proofErr w:type="spellStart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Agenţiei</w:t>
      </w:r>
      <w:proofErr w:type="spellEnd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Recuperarea Bunurilor </w:t>
      </w:r>
      <w:proofErr w:type="spellStart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Infracţionale</w:t>
      </w:r>
      <w:proofErr w:type="spellEnd"/>
      <w:r w:rsidR="00344214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sau al refuzului în scris de a fi numit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al </w:t>
      </w:r>
      <w:proofErr w:type="spellStart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Agenţiei</w:t>
      </w:r>
      <w:proofErr w:type="spellEnd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Recuperarea Bunurilor </w:t>
      </w:r>
      <w:proofErr w:type="spellStart"/>
      <w:r w:rsidR="00344214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Infracţionale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 directorul Centrului desemnează următorul candidat din lista candidaţilor care au promovat concursul.</w:t>
      </w:r>
    </w:p>
    <w:p w:rsidR="00E472F5" w:rsidRPr="00344214" w:rsidRDefault="00E472F5" w:rsidP="0034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E472F5" w:rsidRPr="00344214" w:rsidRDefault="00E472F5" w:rsidP="0034421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34421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IV. ATRIBUŢIILE FACTORILOR IMPLICAŢI ÎN PROCESUL</w:t>
      </w:r>
    </w:p>
    <w:p w:rsidR="00E472F5" w:rsidRPr="00344214" w:rsidRDefault="00E472F5" w:rsidP="0034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34421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DE ORGANIZARE ŞI DESFĂŞURARE A CONCURSULUI</w:t>
      </w:r>
    </w:p>
    <w:p w:rsidR="00E472F5" w:rsidRPr="00AA4301" w:rsidRDefault="00E472F5" w:rsidP="005F600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Comisia de concurs este instituită prin ordin al directorului Centrului, în scopul evaluării nivelului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cunoştinţe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aptitudini, precum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corespunderii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cu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cerinţele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numire în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354AC3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al </w:t>
      </w:r>
      <w:proofErr w:type="spellStart"/>
      <w:r w:rsidR="00354AC3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Agenţiei</w:t>
      </w:r>
      <w:proofErr w:type="spellEnd"/>
      <w:r w:rsidR="00354AC3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Recuperarea Bunurilor </w:t>
      </w:r>
      <w:proofErr w:type="spellStart"/>
      <w:r w:rsidR="00354AC3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Infracţionale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.</w:t>
      </w:r>
    </w:p>
    <w:p w:rsidR="00E472F5" w:rsidRDefault="00E472F5" w:rsidP="005F600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Comisia de concurs este formată din </w:t>
      </w:r>
      <w:r w:rsid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7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membri cu drept de vot, dintre care un director adjunct al Centrului (preşedintele comisiei de concurs),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şeful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subdiviziunii </w:t>
      </w:r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securitate </w:t>
      </w:r>
      <w:proofErr w:type="spellStart"/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C43CF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resurse umane, </w:t>
      </w:r>
      <w:r w:rsidR="005F60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</w:t>
      </w:r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rocurorul anticorupţie, </w:t>
      </w:r>
      <w:proofErr w:type="spellStart"/>
      <w:r w:rsidR="006A32F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r w:rsidR="005F60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ul</w:t>
      </w:r>
      <w:proofErr w:type="spellEnd"/>
      <w:r w:rsidR="005F60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direcţiei</w:t>
      </w:r>
      <w:proofErr w:type="spellEnd"/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cooperarea </w:t>
      </w:r>
      <w:proofErr w:type="spellStart"/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internaţională</w:t>
      </w:r>
      <w:proofErr w:type="spellEnd"/>
      <w:r w:rsidR="005F60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5F60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5F60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integrare europeană din cadrul Procuraturii Generale</w:t>
      </w:r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</w:t>
      </w:r>
      <w:r w:rsidR="00EC43CF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un 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membru al Consiliului Civil</w:t>
      </w:r>
      <w:r w:rsidR="00C65A17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</w:t>
      </w:r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un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reprezentan</w:t>
      </w:r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t 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</w:t>
      </w:r>
      <w:r w:rsidR="00C65A17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l alianţei anticorupţie</w:t>
      </w:r>
      <w:r w:rsidR="00354AC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354AC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EC43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un reprezentant al</w:t>
      </w:r>
      <w:r w:rsidR="00354AC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C65A17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Academiei de Administrare Publică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precum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din secretarul comisiei de concurs, reprezentant al subdiviziunii resurse umane, fără drept de vot.</w:t>
      </w:r>
    </w:p>
    <w:p w:rsidR="005F6001" w:rsidRPr="005F6001" w:rsidRDefault="005F6001" w:rsidP="005F6001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Pe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l</w:t>
      </w:r>
      <w:r w:rsidR="00C65A17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ngă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Comisia de concurs, fără drept de vot, dar cu statut de observatori sunt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invitaţi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reprezentanţi</w:t>
      </w:r>
      <w:proofErr w:type="spellEnd"/>
      <w:r w:rsidR="00817E0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ai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Consiliului Europei,  B</w:t>
      </w:r>
      <w:r w:rsidR="00817E0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ă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nc</w:t>
      </w:r>
      <w:r w:rsidR="00817E0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Mondial</w:t>
      </w:r>
      <w:r w:rsidR="00817E0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Delegaţiei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UE, ABA ROLI Moldova. </w:t>
      </w:r>
    </w:p>
    <w:p w:rsidR="00E472F5" w:rsidRPr="00AA4301" w:rsidRDefault="00E472F5" w:rsidP="00E472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Comisia de concurs are următoarele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:</w:t>
      </w:r>
    </w:p>
    <w:p w:rsidR="004A2401" w:rsidRDefault="00E472F5" w:rsidP="004A2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examinează dosarele </w:t>
      </w:r>
      <w:proofErr w:type="spellStart"/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aprobă lista celor </w:t>
      </w:r>
      <w:proofErr w:type="spellStart"/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admişi</w:t>
      </w:r>
      <w:proofErr w:type="spellEnd"/>
      <w:r w:rsidRPr="009F2EC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concurs;</w:t>
      </w:r>
    </w:p>
    <w:p w:rsidR="004A2401" w:rsidRPr="004A2401" w:rsidRDefault="009F2ECF" w:rsidP="00762834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solicită de la Centrul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Naţional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Anticorupţie, sau după caz Serviciul de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Securitate </w:t>
      </w:r>
      <w:r w:rsidRPr="004A2401">
        <w:rPr>
          <w:rFonts w:ascii="Times New Roman" w:hAnsi="Times New Roman" w:cs="Times New Roman"/>
          <w:sz w:val="28"/>
          <w:szCs w:val="28"/>
          <w:lang w:val="ro-RO"/>
        </w:rPr>
        <w:t xml:space="preserve">certificat de cazier privind integritatea profesională </w:t>
      </w:r>
      <w:proofErr w:type="spellStart"/>
      <w:r w:rsidRPr="004A240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A2401">
        <w:rPr>
          <w:rFonts w:ascii="Times New Roman" w:hAnsi="Times New Roman" w:cs="Times New Roman"/>
          <w:sz w:val="28"/>
          <w:szCs w:val="28"/>
          <w:lang w:val="ro-RO"/>
        </w:rPr>
        <w:t xml:space="preserve"> de la Autoritatea </w:t>
      </w:r>
      <w:proofErr w:type="spellStart"/>
      <w:r w:rsidRPr="004A2401">
        <w:rPr>
          <w:rFonts w:ascii="Times New Roman" w:hAnsi="Times New Roman" w:cs="Times New Roman"/>
          <w:sz w:val="28"/>
          <w:szCs w:val="28"/>
          <w:lang w:val="ro-RO"/>
        </w:rPr>
        <w:t>Naţională</w:t>
      </w:r>
      <w:proofErr w:type="spellEnd"/>
      <w:r w:rsidRPr="004A2401">
        <w:rPr>
          <w:rFonts w:ascii="Times New Roman" w:hAnsi="Times New Roman" w:cs="Times New Roman"/>
          <w:sz w:val="28"/>
          <w:szCs w:val="28"/>
          <w:lang w:val="ro-RO"/>
        </w:rPr>
        <w:t xml:space="preserve"> de Integritate </w:t>
      </w:r>
      <w:r w:rsidR="004A2401" w:rsidRPr="004A2401">
        <w:rPr>
          <w:rFonts w:ascii="Times New Roman" w:hAnsi="Times New Roman" w:cs="Times New Roman"/>
          <w:sz w:val="28"/>
          <w:szCs w:val="28"/>
          <w:lang w:val="ro-RO"/>
        </w:rPr>
        <w:t>informația privind stările de incompatibilitate nesoluționate și a conflictelor de interese sancționate;</w:t>
      </w:r>
    </w:p>
    <w:p w:rsidR="004A2401" w:rsidRDefault="00E472F5" w:rsidP="00762834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stabileşte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locul, data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ora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desfăşurării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probei scrise, testării aptitudinilor psihologice pentru exercitarea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atribuţiilor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testării la detectorul comportamentului simulat (poligraf)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interviului;</w:t>
      </w:r>
    </w:p>
    <w:p w:rsidR="004A2401" w:rsidRDefault="00E472F5" w:rsidP="00762834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elaborează variantele lucrărilor scrise, grilele de evaluare, lista întrebărilor de bază pentru interviu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asigură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confidenţialitatea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acestora;</w:t>
      </w:r>
    </w:p>
    <w:p w:rsidR="004A2401" w:rsidRDefault="00E472F5" w:rsidP="00762834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stabileşte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bibliografia concursului;</w:t>
      </w:r>
    </w:p>
    <w:p w:rsidR="004A2401" w:rsidRDefault="00E472F5" w:rsidP="00762834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realizează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desfăşurarea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probei scrise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interviului;</w:t>
      </w:r>
    </w:p>
    <w:p w:rsidR="00E472F5" w:rsidRPr="004A2401" w:rsidRDefault="00E472F5" w:rsidP="00762834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apreciază rezultatele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obţinute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fiecare candidat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întocmeşte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lista </w:t>
      </w:r>
      <w:proofErr w:type="spellStart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4A24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care au promovat concursul, cu specificarea rezultatelor finale.</w:t>
      </w:r>
    </w:p>
    <w:p w:rsidR="00E472F5" w:rsidRPr="00AA4301" w:rsidRDefault="00E472F5" w:rsidP="00E472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lastRenderedPageBreak/>
        <w:t xml:space="preserve"> Preşedintele comisiei de concurs are următoarele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:</w:t>
      </w:r>
    </w:p>
    <w:p w:rsidR="00E472F5" w:rsidRPr="00762834" w:rsidRDefault="00E472F5" w:rsidP="0076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6283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a) conduce procesul de desfăşurare a concursului în conformitate cu prezentul Regulament;</w:t>
      </w:r>
    </w:p>
    <w:p w:rsidR="00E472F5" w:rsidRPr="00762834" w:rsidRDefault="00E472F5" w:rsidP="0076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6283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b) prezidează </w:t>
      </w:r>
      <w:proofErr w:type="spellStart"/>
      <w:r w:rsidRPr="0076283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şedinţele</w:t>
      </w:r>
      <w:proofErr w:type="spellEnd"/>
      <w:r w:rsidRPr="0076283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comisiei de concurs.</w:t>
      </w:r>
    </w:p>
    <w:p w:rsidR="00E472F5" w:rsidRPr="00AA4301" w:rsidRDefault="000A320B" w:rsidP="00E472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Secretarul comisiei de concurs are următoarele </w:t>
      </w:r>
      <w:proofErr w:type="spellStart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</w:t>
      </w:r>
      <w:proofErr w:type="spellEnd"/>
      <w:r w:rsidR="00E472F5"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: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a) asigură plasarea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informaţiei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mass-media, pe pagina web a Centrului;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b) pune la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dispoziţia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formularele de participare la concurs;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c)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primeşte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la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dosarele de concurs, inclusiv copiile documentelor ce urmează a fi prezentate, controlează veridicitatea copiilor prezentate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corespunderea documentelor primite cu cele specificate în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informaţia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cu privire la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condiţiile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desfăşurare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concursului;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d) comunică candidaţilor rezultatele examinării dosarelor, probei scrise, interviului, precum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rezultatele finale ale concursului;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e) comunică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data, locul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ora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desfăşurării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probei scrise, a testării aptitudinilor psihologice pentru exercitarea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atribuţiilor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a testării la detectorul comportamentului simulat (poligraf)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interviului;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f) codifică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decodifică lucrările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candidaţilor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g) perfectează procesele-verbale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alte documente privind activitatea comisiei;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h) la finalizarea concursului, transmite serviciului resurse umane, prin act de predare-primire, toate documentele comisiei de concurs;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i)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îndeplineşte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alte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pentru asigurarea bunei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desfăşurări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concursului.</w:t>
      </w:r>
    </w:p>
    <w:p w:rsidR="00E472F5" w:rsidRPr="00AA4301" w:rsidRDefault="00E472F5" w:rsidP="00E472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Subdiviziunea resurse umane are următoarele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atribuţii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: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a)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întocmeşte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anunţul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informaţia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cu privire la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condiţiile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desfăşurare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concursului, le prezintă spre aprobare directorului Centrului;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b) realizează publicitatea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funcţiilor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publice vacante;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c)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primeşte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la finalizarea concursului, prin act de predare-primire, toate documentele comisiei de concurs </w:t>
      </w:r>
      <w:proofErr w:type="spellStart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le păstrează timp de un an;</w:t>
      </w:r>
    </w:p>
    <w:p w:rsidR="00E472F5" w:rsidRPr="000A320B" w:rsidRDefault="00E472F5" w:rsidP="000A3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320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d) elaborează proiectul actului administrativ de numire în funcţie a candidatului învingător al concursului.</w:t>
      </w:r>
    </w:p>
    <w:p w:rsidR="00E472F5" w:rsidRPr="00AA4301" w:rsidRDefault="00E472F5" w:rsidP="007D351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Membrul comisiei de concurs nu are dreptul să se afle în conflict de interese. Se consideră conflict de interese fiecare dintre următoarele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situaţii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:</w:t>
      </w:r>
    </w:p>
    <w:p w:rsidR="00E472F5" w:rsidRPr="007D3518" w:rsidRDefault="00E472F5" w:rsidP="004B7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a) este candidat la ocuparea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funcţiei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şef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C01DD2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al </w:t>
      </w:r>
      <w:proofErr w:type="spellStart"/>
      <w:r w:rsidR="00C01DD2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Agenţiei</w:t>
      </w:r>
      <w:proofErr w:type="spellEnd"/>
      <w:r w:rsidR="00C01DD2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Recuperarea Bunurilor </w:t>
      </w:r>
      <w:proofErr w:type="spellStart"/>
      <w:r w:rsidR="00C01DD2" w:rsidRPr="00AA430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Infracţionale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are calitatea de membru al comisiei de concurs;</w:t>
      </w:r>
    </w:p>
    <w:p w:rsidR="00E472F5" w:rsidRPr="007D3518" w:rsidRDefault="00E472F5" w:rsidP="004B7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b) are calitatea de părinte, frate, soră, fiu, fiică sau rudă prin afinitate (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soţ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/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soţie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părinte, frate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soră a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soţului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/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soţiei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) cu oricare dintre candidaţi;</w:t>
      </w:r>
    </w:p>
    <w:p w:rsidR="00E472F5" w:rsidRPr="007D3518" w:rsidRDefault="00E472F5" w:rsidP="004B7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c) are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relaţii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cu caracter patrimonial cu oricare dintre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candidaţi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sau cu 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soţul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/</w:t>
      </w:r>
      <w:proofErr w:type="spellStart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soţia</w:t>
      </w:r>
      <w:proofErr w:type="spellEnd"/>
      <w:r w:rsidRP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acestuia.</w:t>
      </w:r>
    </w:p>
    <w:p w:rsidR="00E472F5" w:rsidRPr="00AA4301" w:rsidRDefault="00E472F5" w:rsidP="007D3518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cazul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existenţei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unui conflict de interese de tipul celor specificate în pct.4</w:t>
      </w:r>
      <w:r w:rsidR="007D351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5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membrul comisiei de concurs informează imediat preşedintele comisiei. Preşedintele comisiei suspendă activitatea în cadrul comisiei a membrului aflat în conflict de interese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înlocuieşte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cu un membru supleant.</w:t>
      </w:r>
    </w:p>
    <w:p w:rsidR="00E472F5" w:rsidRPr="004B78D1" w:rsidRDefault="004B78D1" w:rsidP="004B78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ab/>
      </w:r>
      <w:r w:rsidR="00E472F5"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 cazul în care preşedintele comisiei de concurs se află în conflict de interese, comisia de concurs desemnează dintre membrii comisiei un preşedinte interimar pentru concursul respectiv.</w:t>
      </w:r>
    </w:p>
    <w:p w:rsidR="00E472F5" w:rsidRDefault="00E472F5" w:rsidP="003F3B10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lastRenderedPageBreak/>
        <w:t xml:space="preserve"> Conflictul de interese poate fi sesizat de orice persoană interesată, din momentul iniţierii procesului de organizare a concursului.</w:t>
      </w:r>
    </w:p>
    <w:p w:rsidR="004B78D1" w:rsidRDefault="00E472F5" w:rsidP="004B78D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Dacă membrul comisiei de concurs a încălcat prevederile pct.4</w:t>
      </w:r>
      <w:r w:rsid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6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directorul Centrului dispune, prin act administrativ, încetarea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calităţii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membru al comisiei de concurs.</w:t>
      </w:r>
    </w:p>
    <w:p w:rsidR="00E472F5" w:rsidRPr="004B78D1" w:rsidRDefault="00E472F5" w:rsidP="004B78D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În cazul în care conflictul de interese se constată ulterior desfăşurării probei scrise sau a interviului, rezultatele se recalculează prin excluderea notelor membrului comisiei aflat în conflict de interese. În </w:t>
      </w:r>
      <w:proofErr w:type="spellStart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situaţia</w:t>
      </w:r>
      <w:proofErr w:type="spellEnd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care nu </w:t>
      </w:r>
      <w:proofErr w:type="spellStart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sînt</w:t>
      </w:r>
      <w:proofErr w:type="spellEnd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asigurate 2/3 din numărul membrilor comisiei de concurs, preşedintele comisiei de concurs invită membri </w:t>
      </w:r>
      <w:proofErr w:type="spellStart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supleanţi</w:t>
      </w:r>
      <w:proofErr w:type="spellEnd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ai comisiei de concurs, care vor examina dosarele candidaţilor, vor evalua probele scrise </w:t>
      </w:r>
      <w:proofErr w:type="spellStart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răspunsurile la interviu.</w:t>
      </w:r>
    </w:p>
    <w:p w:rsidR="00E472F5" w:rsidRPr="00AA4301" w:rsidRDefault="00E472F5" w:rsidP="004B78D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Încălcarea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dispoziţiilor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pct.4</w:t>
      </w:r>
      <w:r w:rsid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5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pct.4</w:t>
      </w:r>
      <w:r w:rsid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6</w:t>
      </w: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poate atrage răspunderea disciplinară,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contravenţională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ori penală, conform legii.</w:t>
      </w:r>
    </w:p>
    <w:p w:rsidR="00E472F5" w:rsidRPr="00AA4301" w:rsidRDefault="00E472F5" w:rsidP="004B78D1">
      <w:pPr>
        <w:pStyle w:val="ListParagraph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E472F5" w:rsidRPr="00AA4301" w:rsidRDefault="00E472F5" w:rsidP="004B78D1">
      <w:pPr>
        <w:pStyle w:val="ListParagraph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V. PROCEDURA DE CONTESTARE</w:t>
      </w:r>
    </w:p>
    <w:p w:rsidR="004B78D1" w:rsidRDefault="00E472F5" w:rsidP="00C01D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Rezultatele concursului pot fi contestate la directorul Centrului în termen de 5 zile lucrătoare de la data </w:t>
      </w:r>
      <w:proofErr w:type="spellStart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anunţării</w:t>
      </w:r>
      <w:proofErr w:type="spellEnd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lor.</w:t>
      </w:r>
      <w:r w:rsidR="004B78D1"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</w:p>
    <w:p w:rsidR="00E472F5" w:rsidRPr="004B78D1" w:rsidRDefault="00E472F5" w:rsidP="004B78D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Litigiile cu privire la concurs se </w:t>
      </w:r>
      <w:proofErr w:type="spellStart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soluţionează</w:t>
      </w:r>
      <w:proofErr w:type="spellEnd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</w:t>
      </w:r>
      <w:proofErr w:type="spellStart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instanţa</w:t>
      </w:r>
      <w:proofErr w:type="spellEnd"/>
      <w:r w:rsidRPr="004B78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contencios administrativ competentă.</w:t>
      </w:r>
    </w:p>
    <w:p w:rsidR="00E472F5" w:rsidRPr="00AA4301" w:rsidRDefault="00E472F5" w:rsidP="004B78D1">
      <w:pPr>
        <w:pStyle w:val="ListParagraph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E472F5" w:rsidRPr="00AA4301" w:rsidRDefault="00E472F5" w:rsidP="00F317DC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4B78D1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VI. ASIGURAREA SECURITĂŢII ŞI CONFIDENŢIALITĂŢII DATELOR CU</w:t>
      </w:r>
      <w:r w:rsidR="004B78D1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  <w:r w:rsidRPr="00AA4301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CARACTER PERSONAL, PĂSTRAREA ACTELOR VERIFICĂRII SPECIALE</w:t>
      </w:r>
    </w:p>
    <w:p w:rsidR="00E472F5" w:rsidRPr="00AA4301" w:rsidRDefault="00E472F5" w:rsidP="004B78D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Prelucrarea datelor cu caracter personal se efectuează cu consimţămîntul necondiţionat al subiectului datelor cu caracter personal, cu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excepţia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cazurilor prevăzute de lege.</w:t>
      </w:r>
    </w:p>
    <w:p w:rsidR="00E472F5" w:rsidRPr="00AA4301" w:rsidRDefault="00E472F5" w:rsidP="004B78D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Prelucrarea categoriilor speciale de date cu caracter personal (originea rasială sau etnică, convingerile politice, religioase, datele cu caracter personal privind starea de sănătate sau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viaţa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intimă, precum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cele privind condamnările penale) poate fi efectuată numai dacă subiectul datelor cu caracter personal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-a dat </w:t>
      </w:r>
      <w:proofErr w:type="spellStart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consimţămîntul</w:t>
      </w:r>
      <w:proofErr w:type="spellEnd"/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formă scrisă.</w:t>
      </w:r>
    </w:p>
    <w:p w:rsidR="00E472F5" w:rsidRPr="00AA4301" w:rsidRDefault="00E472F5" w:rsidP="004B78D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Materialele care nu constituie secrete, acumulate în cadrul procedurii de angajare, se păstrează în dosarul personal conform ordinii stabilite.</w:t>
      </w:r>
    </w:p>
    <w:p w:rsidR="00E472F5" w:rsidRPr="00AA4301" w:rsidRDefault="00E472F5" w:rsidP="004B78D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A430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Materialele verificării speciale a candidaţilor care, din motive întemeiate, nu au fost angajaţi în cadrul Centrului, urmează a fi arhivate sau nimicite în ordinea stabilită.</w:t>
      </w:r>
    </w:p>
    <w:p w:rsidR="00E472F5" w:rsidRPr="00AA4301" w:rsidRDefault="00E472F5" w:rsidP="004B78D1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MD"/>
        </w:rPr>
      </w:pPr>
    </w:p>
    <w:p w:rsidR="00B33C5D" w:rsidRPr="00AA4301" w:rsidRDefault="00B33C5D" w:rsidP="00E472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B33C5D" w:rsidRPr="00AA4301" w:rsidRDefault="00B33C5D" w:rsidP="00757C7B">
      <w:pPr>
        <w:pStyle w:val="NormalWeb"/>
        <w:rPr>
          <w:b/>
          <w:bCs/>
          <w:sz w:val="28"/>
          <w:szCs w:val="28"/>
          <w:lang w:val="ro-MD"/>
        </w:rPr>
      </w:pPr>
    </w:p>
    <w:p w:rsidR="00B33C5D" w:rsidRPr="00AA4301" w:rsidRDefault="00B33C5D" w:rsidP="00757C7B">
      <w:pPr>
        <w:pStyle w:val="NormalWeb"/>
        <w:rPr>
          <w:b/>
          <w:bCs/>
          <w:sz w:val="28"/>
          <w:szCs w:val="28"/>
          <w:lang w:val="ro-MD"/>
        </w:rPr>
      </w:pPr>
    </w:p>
    <w:p w:rsidR="00B33C5D" w:rsidRPr="00AA4301" w:rsidRDefault="00B33C5D" w:rsidP="00757C7B">
      <w:pPr>
        <w:pStyle w:val="NormalWeb"/>
        <w:rPr>
          <w:b/>
          <w:bCs/>
          <w:sz w:val="28"/>
          <w:szCs w:val="28"/>
          <w:lang w:val="ro-MD"/>
        </w:rPr>
      </w:pPr>
    </w:p>
    <w:p w:rsidR="0080723E" w:rsidRPr="00AA4301" w:rsidRDefault="0080723E" w:rsidP="0080723E">
      <w:pPr>
        <w:pStyle w:val="NormalWeb"/>
        <w:rPr>
          <w:sz w:val="28"/>
          <w:szCs w:val="28"/>
          <w:lang w:val="ro-MD"/>
        </w:rPr>
      </w:pPr>
      <w:r w:rsidRPr="00AA4301">
        <w:rPr>
          <w:sz w:val="28"/>
          <w:szCs w:val="28"/>
          <w:lang w:val="ro-MD"/>
        </w:rPr>
        <w:t> </w:t>
      </w:r>
    </w:p>
    <w:p w:rsidR="00F33EF0" w:rsidRPr="00AA4301" w:rsidRDefault="00F33EF0">
      <w:pPr>
        <w:rPr>
          <w:rFonts w:ascii="Times New Roman" w:hAnsi="Times New Roman" w:cs="Times New Roman"/>
          <w:sz w:val="28"/>
          <w:szCs w:val="28"/>
          <w:lang w:val="ro-MD"/>
        </w:rPr>
      </w:pPr>
    </w:p>
    <w:sectPr w:rsidR="00F33EF0" w:rsidRPr="00AA43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55" w:rsidRDefault="008C1955" w:rsidP="00604D6E">
      <w:pPr>
        <w:spacing w:after="0" w:line="240" w:lineRule="auto"/>
      </w:pPr>
      <w:r>
        <w:separator/>
      </w:r>
    </w:p>
  </w:endnote>
  <w:endnote w:type="continuationSeparator" w:id="0">
    <w:p w:rsidR="008C1955" w:rsidRDefault="008C1955" w:rsidP="0060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451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D6E" w:rsidRDefault="00604D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B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4D6E" w:rsidRDefault="00604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55" w:rsidRDefault="008C1955" w:rsidP="00604D6E">
      <w:pPr>
        <w:spacing w:after="0" w:line="240" w:lineRule="auto"/>
      </w:pPr>
      <w:r>
        <w:separator/>
      </w:r>
    </w:p>
  </w:footnote>
  <w:footnote w:type="continuationSeparator" w:id="0">
    <w:p w:rsidR="008C1955" w:rsidRDefault="008C1955" w:rsidP="0060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1978"/>
    <w:multiLevelType w:val="hybridMultilevel"/>
    <w:tmpl w:val="970C2290"/>
    <w:lvl w:ilvl="0" w:tplc="D9788F2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C0084"/>
    <w:multiLevelType w:val="hybridMultilevel"/>
    <w:tmpl w:val="DC94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6075"/>
    <w:multiLevelType w:val="hybridMultilevel"/>
    <w:tmpl w:val="6E008750"/>
    <w:lvl w:ilvl="0" w:tplc="0B540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560E"/>
    <w:multiLevelType w:val="hybridMultilevel"/>
    <w:tmpl w:val="889EB754"/>
    <w:lvl w:ilvl="0" w:tplc="9852F1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11DC3"/>
    <w:multiLevelType w:val="hybridMultilevel"/>
    <w:tmpl w:val="9FEA54BE"/>
    <w:lvl w:ilvl="0" w:tplc="6332F77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DB1A30"/>
    <w:multiLevelType w:val="hybridMultilevel"/>
    <w:tmpl w:val="75A227FC"/>
    <w:lvl w:ilvl="0" w:tplc="60389A8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C46335"/>
    <w:multiLevelType w:val="hybridMultilevel"/>
    <w:tmpl w:val="8E4EC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9A1BA4"/>
    <w:multiLevelType w:val="hybridMultilevel"/>
    <w:tmpl w:val="15301BE0"/>
    <w:lvl w:ilvl="0" w:tplc="D9788F2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79"/>
    <w:rsid w:val="00000738"/>
    <w:rsid w:val="000243FE"/>
    <w:rsid w:val="000A320B"/>
    <w:rsid w:val="000A7C23"/>
    <w:rsid w:val="00164864"/>
    <w:rsid w:val="00184579"/>
    <w:rsid w:val="00200CF1"/>
    <w:rsid w:val="0020500D"/>
    <w:rsid w:val="002105E3"/>
    <w:rsid w:val="002921A2"/>
    <w:rsid w:val="00312180"/>
    <w:rsid w:val="00344214"/>
    <w:rsid w:val="00354AC3"/>
    <w:rsid w:val="00355BF6"/>
    <w:rsid w:val="00392647"/>
    <w:rsid w:val="003E0173"/>
    <w:rsid w:val="003F3B10"/>
    <w:rsid w:val="00420766"/>
    <w:rsid w:val="0046465C"/>
    <w:rsid w:val="004A2401"/>
    <w:rsid w:val="004B78D1"/>
    <w:rsid w:val="00524493"/>
    <w:rsid w:val="0054179C"/>
    <w:rsid w:val="005A76FB"/>
    <w:rsid w:val="005D46FA"/>
    <w:rsid w:val="005F6001"/>
    <w:rsid w:val="00604D6E"/>
    <w:rsid w:val="00643A8B"/>
    <w:rsid w:val="0064566A"/>
    <w:rsid w:val="0065602F"/>
    <w:rsid w:val="006A32F9"/>
    <w:rsid w:val="006A79E8"/>
    <w:rsid w:val="006B788A"/>
    <w:rsid w:val="006F4B91"/>
    <w:rsid w:val="006F68BF"/>
    <w:rsid w:val="007136C3"/>
    <w:rsid w:val="00757494"/>
    <w:rsid w:val="00757C7B"/>
    <w:rsid w:val="00761244"/>
    <w:rsid w:val="00762834"/>
    <w:rsid w:val="0076621B"/>
    <w:rsid w:val="00795658"/>
    <w:rsid w:val="00796DCA"/>
    <w:rsid w:val="007D1575"/>
    <w:rsid w:val="007D3518"/>
    <w:rsid w:val="0080723E"/>
    <w:rsid w:val="0081240C"/>
    <w:rsid w:val="00817E03"/>
    <w:rsid w:val="0084060C"/>
    <w:rsid w:val="008602CC"/>
    <w:rsid w:val="0086148F"/>
    <w:rsid w:val="00866F9A"/>
    <w:rsid w:val="00867356"/>
    <w:rsid w:val="008C1955"/>
    <w:rsid w:val="009038F1"/>
    <w:rsid w:val="009071D4"/>
    <w:rsid w:val="00980702"/>
    <w:rsid w:val="00983EEA"/>
    <w:rsid w:val="009C1E0D"/>
    <w:rsid w:val="009C7964"/>
    <w:rsid w:val="009E65D7"/>
    <w:rsid w:val="009F2ECF"/>
    <w:rsid w:val="00A5331F"/>
    <w:rsid w:val="00A571F5"/>
    <w:rsid w:val="00A829F8"/>
    <w:rsid w:val="00AA4301"/>
    <w:rsid w:val="00AA45BC"/>
    <w:rsid w:val="00AA544C"/>
    <w:rsid w:val="00AB45FF"/>
    <w:rsid w:val="00AD3043"/>
    <w:rsid w:val="00B33C5D"/>
    <w:rsid w:val="00B84D29"/>
    <w:rsid w:val="00B938F7"/>
    <w:rsid w:val="00C01DD2"/>
    <w:rsid w:val="00C64233"/>
    <w:rsid w:val="00C65A17"/>
    <w:rsid w:val="00CC41B4"/>
    <w:rsid w:val="00D021FB"/>
    <w:rsid w:val="00D84C24"/>
    <w:rsid w:val="00DA050D"/>
    <w:rsid w:val="00DF6D90"/>
    <w:rsid w:val="00E01C4C"/>
    <w:rsid w:val="00E14916"/>
    <w:rsid w:val="00E3043B"/>
    <w:rsid w:val="00E43855"/>
    <w:rsid w:val="00E43A0D"/>
    <w:rsid w:val="00E472F5"/>
    <w:rsid w:val="00E5638F"/>
    <w:rsid w:val="00E93FB1"/>
    <w:rsid w:val="00EC43CF"/>
    <w:rsid w:val="00EE62A7"/>
    <w:rsid w:val="00F317DC"/>
    <w:rsid w:val="00F33EF0"/>
    <w:rsid w:val="00F83D93"/>
    <w:rsid w:val="00FC4B39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187A"/>
  <w15:chartTrackingRefBased/>
  <w15:docId w15:val="{7CD8CBAC-63E1-4DB0-B7F5-D75C2286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72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">
    <w:name w:val="cp"/>
    <w:basedOn w:val="Normal"/>
    <w:rsid w:val="00807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Normal"/>
    <w:rsid w:val="0080723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">
    <w:name w:val="md"/>
    <w:basedOn w:val="Normal"/>
    <w:rsid w:val="00757C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b">
    <w:name w:val="cb"/>
    <w:basedOn w:val="Normal"/>
    <w:rsid w:val="00757C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6E"/>
  </w:style>
  <w:style w:type="paragraph" w:styleId="Footer">
    <w:name w:val="footer"/>
    <w:basedOn w:val="Normal"/>
    <w:link w:val="FooterChar"/>
    <w:uiPriority w:val="99"/>
    <w:unhideWhenUsed/>
    <w:rsid w:val="0060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6E"/>
  </w:style>
  <w:style w:type="character" w:customStyle="1" w:styleId="docheader">
    <w:name w:val="doc_header"/>
    <w:basedOn w:val="DefaultParagraphFont"/>
    <w:rsid w:val="0046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Bedros</dc:creator>
  <cp:keywords/>
  <dc:description/>
  <cp:lastModifiedBy>Elena Bedros</cp:lastModifiedBy>
  <cp:revision>76</cp:revision>
  <cp:lastPrinted>2017-05-20T10:18:00Z</cp:lastPrinted>
  <dcterms:created xsi:type="dcterms:W3CDTF">2017-05-20T05:32:00Z</dcterms:created>
  <dcterms:modified xsi:type="dcterms:W3CDTF">2017-05-22T05:07:00Z</dcterms:modified>
</cp:coreProperties>
</file>